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71C" w:rsidRDefault="00FC271C" w:rsidP="00407C3F">
      <w:pPr>
        <w:pStyle w:val="a4"/>
        <w:suppressAutoHyphens/>
        <w:ind w:left="720"/>
        <w:jc w:val="both"/>
        <w:rPr>
          <w:rFonts w:ascii="Times New Roman" w:hAnsi="Times New Roman" w:cs="Times New Roman"/>
          <w:b/>
          <w:sz w:val="28"/>
          <w:szCs w:val="28"/>
          <w:lang w:val="en-US"/>
        </w:rPr>
      </w:pPr>
      <w:r>
        <w:rPr>
          <w:rFonts w:ascii="Times New Roman" w:hAnsi="Times New Roman" w:cs="Times New Roman"/>
          <w:b/>
          <w:sz w:val="28"/>
          <w:szCs w:val="28"/>
          <w:lang w:val="en-US"/>
        </w:rPr>
        <w:t>Slide 1</w:t>
      </w:r>
    </w:p>
    <w:p w:rsidR="00D906FA" w:rsidRPr="00A46CF0" w:rsidRDefault="00D906FA" w:rsidP="00407C3F">
      <w:pPr>
        <w:pStyle w:val="a4"/>
        <w:suppressAutoHyphens/>
        <w:ind w:left="720"/>
        <w:jc w:val="both"/>
        <w:rPr>
          <w:rFonts w:ascii="Times New Roman" w:hAnsi="Times New Roman" w:cs="Times New Roman"/>
          <w:b/>
          <w:sz w:val="28"/>
          <w:szCs w:val="28"/>
          <w:lang w:val="en-US"/>
        </w:rPr>
      </w:pPr>
      <w:r w:rsidRPr="00A46CF0">
        <w:rPr>
          <w:rFonts w:ascii="Times New Roman" w:hAnsi="Times New Roman" w:cs="Times New Roman"/>
          <w:b/>
          <w:sz w:val="28"/>
          <w:szCs w:val="28"/>
          <w:lang w:val="en-US"/>
        </w:rPr>
        <w:t xml:space="preserve"> </w:t>
      </w:r>
    </w:p>
    <w:p w:rsidR="00D906FA" w:rsidRPr="00A46CF0" w:rsidRDefault="00FC271C" w:rsidP="00407C3F">
      <w:pPr>
        <w:pStyle w:val="a4"/>
        <w:suppressAutoHyphens/>
        <w:ind w:left="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Dear colleagues, </w:t>
      </w:r>
    </w:p>
    <w:p w:rsidR="00FC271C" w:rsidRDefault="00FC271C" w:rsidP="00407C3F">
      <w:pPr>
        <w:pStyle w:val="a4"/>
        <w:suppressAutoHyphens/>
        <w:ind w:left="720"/>
        <w:jc w:val="both"/>
        <w:rPr>
          <w:rFonts w:ascii="Times New Roman" w:hAnsi="Times New Roman" w:cs="Times New Roman"/>
          <w:sz w:val="28"/>
          <w:szCs w:val="28"/>
          <w:lang w:val="en-US"/>
        </w:rPr>
      </w:pPr>
    </w:p>
    <w:p w:rsidR="00D906FA" w:rsidRPr="00A46CF0" w:rsidRDefault="00FC271C" w:rsidP="00407C3F">
      <w:pPr>
        <w:pStyle w:val="a4"/>
        <w:suppressAutoHyphens/>
        <w:ind w:left="720"/>
        <w:jc w:val="both"/>
        <w:rPr>
          <w:rFonts w:ascii="Times New Roman" w:hAnsi="Times New Roman" w:cs="Times New Roman"/>
          <w:sz w:val="28"/>
          <w:szCs w:val="28"/>
          <w:lang w:val="en-US"/>
        </w:rPr>
      </w:pPr>
      <w:r>
        <w:rPr>
          <w:rFonts w:ascii="Times New Roman" w:hAnsi="Times New Roman" w:cs="Times New Roman"/>
          <w:sz w:val="28"/>
          <w:szCs w:val="28"/>
          <w:lang w:val="en-US"/>
        </w:rPr>
        <w:t>My</w:t>
      </w:r>
      <w:r w:rsidRPr="00FC271C">
        <w:rPr>
          <w:rFonts w:ascii="Times New Roman" w:hAnsi="Times New Roman" w:cs="Times New Roman"/>
          <w:sz w:val="28"/>
          <w:szCs w:val="28"/>
          <w:lang w:val="en-US"/>
        </w:rPr>
        <w:t xml:space="preserve"> </w:t>
      </w:r>
      <w:r>
        <w:rPr>
          <w:rFonts w:ascii="Times New Roman" w:hAnsi="Times New Roman" w:cs="Times New Roman"/>
          <w:sz w:val="28"/>
          <w:szCs w:val="28"/>
          <w:lang w:val="en-US"/>
        </w:rPr>
        <w:t>presentation</w:t>
      </w:r>
      <w:r w:rsidRPr="00FC271C">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FC271C">
        <w:rPr>
          <w:rFonts w:ascii="Times New Roman" w:hAnsi="Times New Roman" w:cs="Times New Roman"/>
          <w:sz w:val="28"/>
          <w:szCs w:val="28"/>
          <w:lang w:val="en-US"/>
        </w:rPr>
        <w:t xml:space="preserve"> </w:t>
      </w:r>
      <w:r>
        <w:rPr>
          <w:rFonts w:ascii="Times New Roman" w:hAnsi="Times New Roman" w:cs="Times New Roman"/>
          <w:sz w:val="28"/>
          <w:szCs w:val="28"/>
          <w:lang w:val="en-US"/>
        </w:rPr>
        <w:t>about</w:t>
      </w:r>
      <w:r w:rsidRPr="00FC271C">
        <w:rPr>
          <w:rFonts w:ascii="Times New Roman" w:hAnsi="Times New Roman" w:cs="Times New Roman"/>
          <w:sz w:val="28"/>
          <w:szCs w:val="28"/>
          <w:lang w:val="en-US"/>
        </w:rPr>
        <w:t xml:space="preserve"> the </w:t>
      </w:r>
      <w:r>
        <w:rPr>
          <w:rFonts w:ascii="Times New Roman" w:hAnsi="Times New Roman" w:cs="Times New Roman"/>
          <w:sz w:val="28"/>
          <w:szCs w:val="28"/>
          <w:lang w:val="en-US"/>
        </w:rPr>
        <w:t>Ob</w:t>
      </w:r>
      <w:r w:rsidRPr="00FC271C">
        <w:rPr>
          <w:rFonts w:ascii="Times New Roman" w:hAnsi="Times New Roman" w:cs="Times New Roman"/>
          <w:sz w:val="28"/>
          <w:szCs w:val="28"/>
          <w:lang w:val="en-US"/>
        </w:rPr>
        <w:t xml:space="preserve"> </w:t>
      </w:r>
      <w:r>
        <w:rPr>
          <w:rFonts w:ascii="Times New Roman" w:hAnsi="Times New Roman" w:cs="Times New Roman"/>
          <w:sz w:val="28"/>
          <w:szCs w:val="28"/>
          <w:lang w:val="en-US"/>
        </w:rPr>
        <w:t>River</w:t>
      </w:r>
      <w:r w:rsidRPr="00FC271C">
        <w:rPr>
          <w:rFonts w:ascii="Times New Roman" w:hAnsi="Times New Roman" w:cs="Times New Roman"/>
          <w:sz w:val="28"/>
          <w:szCs w:val="28"/>
          <w:lang w:val="en-US"/>
        </w:rPr>
        <w:t xml:space="preserve"> </w:t>
      </w:r>
      <w:r>
        <w:rPr>
          <w:rFonts w:ascii="Times New Roman" w:hAnsi="Times New Roman" w:cs="Times New Roman"/>
          <w:sz w:val="28"/>
          <w:szCs w:val="28"/>
          <w:lang w:val="en-US"/>
        </w:rPr>
        <w:t>Bridge</w:t>
      </w:r>
      <w:r w:rsidRPr="00FC271C">
        <w:rPr>
          <w:rFonts w:ascii="Times New Roman" w:hAnsi="Times New Roman" w:cs="Times New Roman"/>
          <w:sz w:val="28"/>
          <w:szCs w:val="28"/>
          <w:lang w:val="en-US"/>
        </w:rPr>
        <w:t xml:space="preserve"> </w:t>
      </w:r>
      <w:r>
        <w:rPr>
          <w:rFonts w:ascii="Times New Roman" w:hAnsi="Times New Roman" w:cs="Times New Roman"/>
          <w:sz w:val="28"/>
          <w:szCs w:val="28"/>
          <w:lang w:val="en-US"/>
        </w:rPr>
        <w:t>Project</w:t>
      </w:r>
      <w:r w:rsidR="00FB0667">
        <w:rPr>
          <w:rFonts w:ascii="Times New Roman" w:hAnsi="Times New Roman" w:cs="Times New Roman"/>
          <w:sz w:val="28"/>
          <w:szCs w:val="28"/>
          <w:lang w:val="en-US"/>
        </w:rPr>
        <w:t>s</w:t>
      </w:r>
      <w:r w:rsidRPr="00FC271C">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FC271C">
        <w:rPr>
          <w:rFonts w:ascii="Times New Roman" w:hAnsi="Times New Roman" w:cs="Times New Roman"/>
          <w:sz w:val="28"/>
          <w:szCs w:val="28"/>
          <w:lang w:val="en-US"/>
        </w:rPr>
        <w:t xml:space="preserve"> </w:t>
      </w:r>
      <w:r w:rsidR="0012375A">
        <w:rPr>
          <w:rFonts w:ascii="Times New Roman" w:hAnsi="Times New Roman" w:cs="Times New Roman"/>
          <w:sz w:val="28"/>
          <w:szCs w:val="28"/>
          <w:lang w:val="en-US"/>
        </w:rPr>
        <w:t xml:space="preserve">Novosibirsk </w:t>
      </w:r>
      <w:r>
        <w:rPr>
          <w:rFonts w:ascii="Times New Roman" w:hAnsi="Times New Roman" w:cs="Times New Roman"/>
          <w:sz w:val="28"/>
          <w:szCs w:val="28"/>
          <w:lang w:val="en-US"/>
        </w:rPr>
        <w:t xml:space="preserve">implemented with the use of PPP.  </w:t>
      </w:r>
    </w:p>
    <w:p w:rsidR="00D906FA" w:rsidRPr="00A46CF0" w:rsidRDefault="00D906FA" w:rsidP="00407C3F">
      <w:pPr>
        <w:pStyle w:val="a4"/>
        <w:suppressAutoHyphens/>
        <w:ind w:left="720"/>
        <w:jc w:val="both"/>
        <w:rPr>
          <w:rFonts w:ascii="Times New Roman" w:hAnsi="Times New Roman" w:cs="Times New Roman"/>
          <w:sz w:val="28"/>
          <w:szCs w:val="28"/>
          <w:lang w:val="en-US"/>
        </w:rPr>
      </w:pPr>
    </w:p>
    <w:p w:rsidR="0012375A" w:rsidRDefault="0012375A" w:rsidP="00407C3F">
      <w:pPr>
        <w:pStyle w:val="a4"/>
        <w:suppressAutoHyphens/>
        <w:ind w:left="720"/>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Slide </w:t>
      </w:r>
      <w:r w:rsidR="00EC5C2A" w:rsidRPr="00A46CF0">
        <w:rPr>
          <w:rFonts w:ascii="Times New Roman" w:hAnsi="Times New Roman" w:cs="Times New Roman"/>
          <w:b/>
          <w:sz w:val="28"/>
          <w:szCs w:val="28"/>
          <w:lang w:val="en-US"/>
        </w:rPr>
        <w:t>2</w:t>
      </w:r>
    </w:p>
    <w:p w:rsidR="0012375A" w:rsidRDefault="0012375A" w:rsidP="00407C3F">
      <w:pPr>
        <w:pStyle w:val="a4"/>
        <w:suppressAutoHyphens/>
        <w:ind w:left="720"/>
        <w:jc w:val="both"/>
        <w:rPr>
          <w:rFonts w:ascii="Times New Roman" w:hAnsi="Times New Roman" w:cs="Times New Roman"/>
          <w:b/>
          <w:sz w:val="28"/>
          <w:szCs w:val="28"/>
          <w:lang w:val="en-US"/>
        </w:rPr>
      </w:pPr>
    </w:p>
    <w:p w:rsidR="00407C3F" w:rsidRDefault="0012375A" w:rsidP="00407C3F">
      <w:pPr>
        <w:pStyle w:val="a4"/>
        <w:suppressAutoHyphens/>
        <w:ind w:left="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Before 2014, there were only two road bridges in Novosibirsk which was clearly not enough for the third largest Russian city. The city </w:t>
      </w:r>
      <w:r w:rsidR="00407C3F">
        <w:rPr>
          <w:rFonts w:ascii="Times New Roman" w:hAnsi="Times New Roman" w:cs="Times New Roman"/>
          <w:sz w:val="28"/>
          <w:szCs w:val="28"/>
          <w:lang w:val="en-US"/>
        </w:rPr>
        <w:t xml:space="preserve">transport situation remained particularly complex. </w:t>
      </w:r>
    </w:p>
    <w:p w:rsidR="00EC5C2A" w:rsidRPr="006E392E" w:rsidRDefault="00FB0667" w:rsidP="00407C3F">
      <w:pPr>
        <w:pStyle w:val="a4"/>
        <w:suppressAutoHyphens/>
        <w:ind w:left="720"/>
        <w:jc w:val="both"/>
        <w:rPr>
          <w:rFonts w:ascii="Times New Roman" w:hAnsi="Times New Roman" w:cs="Times New Roman"/>
          <w:sz w:val="28"/>
          <w:szCs w:val="28"/>
          <w:lang w:val="en-US"/>
        </w:rPr>
      </w:pPr>
      <w:r>
        <w:rPr>
          <w:rFonts w:ascii="Times New Roman" w:hAnsi="Times New Roman" w:cs="Times New Roman"/>
          <w:sz w:val="28"/>
          <w:szCs w:val="28"/>
          <w:lang w:val="en-US"/>
        </w:rPr>
        <w:t>In line with t</w:t>
      </w:r>
      <w:r w:rsidR="00407C3F">
        <w:rPr>
          <w:rFonts w:ascii="Times New Roman" w:hAnsi="Times New Roman" w:cs="Times New Roman"/>
          <w:sz w:val="28"/>
          <w:szCs w:val="28"/>
          <w:lang w:val="en-US"/>
        </w:rPr>
        <w:t>he City Master Plan 2030</w:t>
      </w:r>
      <w:r>
        <w:rPr>
          <w:rFonts w:ascii="Times New Roman" w:hAnsi="Times New Roman" w:cs="Times New Roman"/>
          <w:sz w:val="28"/>
          <w:szCs w:val="28"/>
          <w:lang w:val="en-US"/>
        </w:rPr>
        <w:t xml:space="preserve">, the number of bridges </w:t>
      </w:r>
      <w:r w:rsidR="00407C3F">
        <w:rPr>
          <w:rFonts w:ascii="Times New Roman" w:hAnsi="Times New Roman" w:cs="Times New Roman"/>
          <w:sz w:val="28"/>
          <w:szCs w:val="28"/>
          <w:lang w:val="en-US"/>
        </w:rPr>
        <w:t xml:space="preserve">over the Ob River </w:t>
      </w:r>
      <w:r>
        <w:rPr>
          <w:rFonts w:ascii="Times New Roman" w:hAnsi="Times New Roman" w:cs="Times New Roman"/>
          <w:sz w:val="28"/>
          <w:szCs w:val="28"/>
          <w:lang w:val="en-US"/>
        </w:rPr>
        <w:t xml:space="preserve">shall be increased to five. </w:t>
      </w:r>
      <w:r w:rsidR="00407C3F">
        <w:rPr>
          <w:rFonts w:ascii="Times New Roman" w:hAnsi="Times New Roman" w:cs="Times New Roman"/>
          <w:sz w:val="28"/>
          <w:szCs w:val="28"/>
          <w:lang w:val="en-US"/>
        </w:rPr>
        <w:t xml:space="preserve"> With the support of Novosibirsk Region </w:t>
      </w:r>
      <w:r>
        <w:rPr>
          <w:rFonts w:ascii="Times New Roman" w:hAnsi="Times New Roman" w:cs="Times New Roman"/>
          <w:sz w:val="28"/>
          <w:szCs w:val="28"/>
          <w:lang w:val="en-US"/>
        </w:rPr>
        <w:t xml:space="preserve">Administration </w:t>
      </w:r>
      <w:r w:rsidR="00407C3F">
        <w:rPr>
          <w:rFonts w:ascii="Times New Roman" w:hAnsi="Times New Roman" w:cs="Times New Roman"/>
          <w:sz w:val="28"/>
          <w:szCs w:val="28"/>
          <w:lang w:val="en-US"/>
        </w:rPr>
        <w:t>and the Federal Government</w:t>
      </w:r>
      <w:r w:rsidR="006E392E">
        <w:rPr>
          <w:rFonts w:ascii="Times New Roman" w:hAnsi="Times New Roman" w:cs="Times New Roman"/>
          <w:sz w:val="28"/>
          <w:szCs w:val="28"/>
          <w:lang w:val="en-US"/>
        </w:rPr>
        <w:t xml:space="preserve">, </w:t>
      </w:r>
      <w:r w:rsidR="00150665">
        <w:rPr>
          <w:rFonts w:ascii="Times New Roman" w:hAnsi="Times New Roman" w:cs="Times New Roman"/>
          <w:sz w:val="28"/>
          <w:szCs w:val="28"/>
          <w:lang w:val="en-US"/>
        </w:rPr>
        <w:t xml:space="preserve">the </w:t>
      </w:r>
      <w:r w:rsidR="006E392E">
        <w:rPr>
          <w:rFonts w:ascii="Times New Roman" w:hAnsi="Times New Roman" w:cs="Times New Roman"/>
          <w:sz w:val="28"/>
          <w:szCs w:val="28"/>
          <w:lang w:val="en-US"/>
        </w:rPr>
        <w:t>Novosibirsk</w:t>
      </w:r>
      <w:r w:rsidR="00407C3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City </w:t>
      </w:r>
      <w:r w:rsidR="00407C3F">
        <w:rPr>
          <w:rFonts w:ascii="Times New Roman" w:hAnsi="Times New Roman" w:cs="Times New Roman"/>
          <w:sz w:val="28"/>
          <w:szCs w:val="28"/>
          <w:lang w:val="en-US"/>
        </w:rPr>
        <w:t xml:space="preserve">has been </w:t>
      </w:r>
      <w:r w:rsidR="006E392E">
        <w:rPr>
          <w:rFonts w:ascii="Times New Roman" w:hAnsi="Times New Roman" w:cs="Times New Roman"/>
          <w:sz w:val="28"/>
          <w:szCs w:val="28"/>
          <w:lang w:val="en-US"/>
        </w:rPr>
        <w:t xml:space="preserve">persistently and consistently working towards the target. </w:t>
      </w:r>
      <w:r w:rsidR="002C1739" w:rsidRPr="006E392E">
        <w:rPr>
          <w:rFonts w:ascii="Times New Roman" w:hAnsi="Times New Roman" w:cs="Times New Roman"/>
          <w:sz w:val="28"/>
          <w:szCs w:val="28"/>
          <w:lang w:val="en-US"/>
        </w:rPr>
        <w:t xml:space="preserve"> </w:t>
      </w:r>
    </w:p>
    <w:p w:rsidR="00E54F49" w:rsidRPr="006E392E" w:rsidRDefault="00E54F49" w:rsidP="00407C3F">
      <w:pPr>
        <w:pStyle w:val="a4"/>
        <w:suppressAutoHyphens/>
        <w:ind w:left="720"/>
        <w:jc w:val="both"/>
        <w:rPr>
          <w:rFonts w:ascii="Times New Roman" w:hAnsi="Times New Roman" w:cs="Times New Roman"/>
          <w:sz w:val="28"/>
          <w:szCs w:val="28"/>
          <w:lang w:val="en-US"/>
        </w:rPr>
      </w:pPr>
    </w:p>
    <w:p w:rsidR="00A058E6" w:rsidRDefault="006E392E" w:rsidP="00407C3F">
      <w:pPr>
        <w:pStyle w:val="a4"/>
        <w:suppressAutoHyphens/>
        <w:ind w:left="720"/>
        <w:jc w:val="both"/>
        <w:rPr>
          <w:rFonts w:ascii="Times New Roman" w:hAnsi="Times New Roman" w:cs="Times New Roman"/>
          <w:b/>
          <w:sz w:val="28"/>
          <w:szCs w:val="28"/>
          <w:lang w:val="en-US"/>
        </w:rPr>
      </w:pPr>
      <w:r>
        <w:rPr>
          <w:rFonts w:ascii="Times New Roman" w:hAnsi="Times New Roman" w:cs="Times New Roman"/>
          <w:b/>
          <w:sz w:val="28"/>
          <w:szCs w:val="28"/>
          <w:lang w:val="en-US"/>
        </w:rPr>
        <w:t>Slide 3</w:t>
      </w:r>
    </w:p>
    <w:p w:rsidR="006E392E" w:rsidRPr="006E392E" w:rsidRDefault="006E392E" w:rsidP="00407C3F">
      <w:pPr>
        <w:pStyle w:val="a4"/>
        <w:suppressAutoHyphens/>
        <w:ind w:left="720"/>
        <w:jc w:val="both"/>
        <w:rPr>
          <w:rFonts w:ascii="Times New Roman" w:hAnsi="Times New Roman" w:cs="Times New Roman"/>
          <w:b/>
          <w:sz w:val="28"/>
          <w:szCs w:val="28"/>
          <w:lang w:val="en-US"/>
        </w:rPr>
      </w:pPr>
    </w:p>
    <w:p w:rsidR="002C1739" w:rsidRPr="00A46CF0" w:rsidRDefault="006E392E" w:rsidP="00407C3F">
      <w:pPr>
        <w:pStyle w:val="a4"/>
        <w:suppressAutoHyphens/>
        <w:ind w:left="720"/>
        <w:jc w:val="both"/>
        <w:rPr>
          <w:rFonts w:ascii="Times New Roman" w:hAnsi="Times New Roman" w:cs="Times New Roman"/>
          <w:sz w:val="28"/>
          <w:szCs w:val="28"/>
          <w:lang w:val="en-US"/>
        </w:rPr>
      </w:pPr>
      <w:r>
        <w:rPr>
          <w:rFonts w:ascii="Times New Roman" w:hAnsi="Times New Roman" w:cs="Times New Roman"/>
          <w:sz w:val="28"/>
          <w:szCs w:val="28"/>
          <w:lang w:val="en-US"/>
        </w:rPr>
        <w:t>Between</w:t>
      </w:r>
      <w:r w:rsidRPr="006E392E">
        <w:rPr>
          <w:rFonts w:ascii="Times New Roman" w:hAnsi="Times New Roman" w:cs="Times New Roman"/>
          <w:sz w:val="28"/>
          <w:szCs w:val="28"/>
          <w:lang w:val="en-US"/>
        </w:rPr>
        <w:t xml:space="preserve"> 2009 </w:t>
      </w:r>
      <w:r>
        <w:rPr>
          <w:rFonts w:ascii="Times New Roman" w:hAnsi="Times New Roman" w:cs="Times New Roman"/>
          <w:sz w:val="28"/>
          <w:szCs w:val="28"/>
          <w:lang w:val="en-US"/>
        </w:rPr>
        <w:t>and</w:t>
      </w:r>
      <w:r w:rsidRPr="006E392E">
        <w:rPr>
          <w:rFonts w:ascii="Times New Roman" w:hAnsi="Times New Roman" w:cs="Times New Roman"/>
          <w:sz w:val="28"/>
          <w:szCs w:val="28"/>
          <w:lang w:val="en-US"/>
        </w:rPr>
        <w:t xml:space="preserve"> 2014, </w:t>
      </w:r>
      <w:r>
        <w:rPr>
          <w:rFonts w:ascii="Times New Roman" w:hAnsi="Times New Roman" w:cs="Times New Roman"/>
          <w:sz w:val="28"/>
          <w:szCs w:val="28"/>
          <w:lang w:val="en-US"/>
        </w:rPr>
        <w:t>the</w:t>
      </w:r>
      <w:r w:rsidRPr="006E392E">
        <w:rPr>
          <w:rFonts w:ascii="Times New Roman" w:hAnsi="Times New Roman" w:cs="Times New Roman"/>
          <w:sz w:val="28"/>
          <w:szCs w:val="28"/>
          <w:lang w:val="en-US"/>
        </w:rPr>
        <w:t xml:space="preserve"> </w:t>
      </w:r>
      <w:r>
        <w:rPr>
          <w:rFonts w:ascii="Times New Roman" w:hAnsi="Times New Roman" w:cs="Times New Roman"/>
          <w:sz w:val="28"/>
          <w:szCs w:val="28"/>
          <w:lang w:val="en-US"/>
        </w:rPr>
        <w:t>third</w:t>
      </w:r>
      <w:r w:rsidRPr="006E392E">
        <w:rPr>
          <w:rFonts w:ascii="Times New Roman" w:hAnsi="Times New Roman" w:cs="Times New Roman"/>
          <w:sz w:val="28"/>
          <w:szCs w:val="28"/>
          <w:lang w:val="en-US"/>
        </w:rPr>
        <w:t xml:space="preserve"> </w:t>
      </w:r>
      <w:r>
        <w:rPr>
          <w:rFonts w:ascii="Times New Roman" w:hAnsi="Times New Roman" w:cs="Times New Roman"/>
          <w:sz w:val="28"/>
          <w:szCs w:val="28"/>
          <w:lang w:val="en-US"/>
        </w:rPr>
        <w:t>Ob</w:t>
      </w:r>
      <w:r w:rsidRPr="006E392E">
        <w:rPr>
          <w:rFonts w:ascii="Times New Roman" w:hAnsi="Times New Roman" w:cs="Times New Roman"/>
          <w:sz w:val="28"/>
          <w:szCs w:val="28"/>
          <w:lang w:val="en-US"/>
        </w:rPr>
        <w:t xml:space="preserve"> </w:t>
      </w:r>
      <w:r w:rsidR="00FB0667">
        <w:rPr>
          <w:rFonts w:ascii="Times New Roman" w:hAnsi="Times New Roman" w:cs="Times New Roman"/>
          <w:sz w:val="28"/>
          <w:szCs w:val="28"/>
          <w:lang w:val="en-US"/>
        </w:rPr>
        <w:t xml:space="preserve">River </w:t>
      </w:r>
      <w:r>
        <w:rPr>
          <w:rFonts w:ascii="Times New Roman" w:hAnsi="Times New Roman" w:cs="Times New Roman"/>
          <w:sz w:val="28"/>
          <w:szCs w:val="28"/>
          <w:lang w:val="en-US"/>
        </w:rPr>
        <w:t>Bridge</w:t>
      </w:r>
      <w:r w:rsidRPr="006E392E">
        <w:rPr>
          <w:rFonts w:ascii="Times New Roman" w:hAnsi="Times New Roman" w:cs="Times New Roman"/>
          <w:sz w:val="28"/>
          <w:szCs w:val="28"/>
          <w:lang w:val="en-US"/>
        </w:rPr>
        <w:t xml:space="preserve"> </w:t>
      </w:r>
      <w:r w:rsidR="00885BFE">
        <w:rPr>
          <w:rFonts w:ascii="Times New Roman" w:hAnsi="Times New Roman" w:cs="Times New Roman"/>
          <w:sz w:val="28"/>
          <w:szCs w:val="28"/>
          <w:lang w:val="en-US"/>
        </w:rPr>
        <w:t xml:space="preserve">with </w:t>
      </w:r>
      <w:r w:rsidR="00885BFE" w:rsidRPr="006E392E">
        <w:rPr>
          <w:rFonts w:ascii="Times New Roman" w:hAnsi="Times New Roman" w:cs="Times New Roman"/>
          <w:sz w:val="28"/>
          <w:szCs w:val="28"/>
          <w:lang w:val="en-US"/>
        </w:rPr>
        <w:t>a</w:t>
      </w:r>
      <w:r w:rsidRPr="006E392E">
        <w:rPr>
          <w:rFonts w:ascii="Times New Roman" w:hAnsi="Times New Roman" w:cs="Times New Roman"/>
          <w:sz w:val="28"/>
          <w:szCs w:val="28"/>
          <w:lang w:val="en-US"/>
        </w:rPr>
        <w:t xml:space="preserve"> </w:t>
      </w:r>
      <w:r>
        <w:rPr>
          <w:rFonts w:ascii="Times New Roman" w:hAnsi="Times New Roman" w:cs="Times New Roman"/>
          <w:sz w:val="28"/>
          <w:szCs w:val="28"/>
          <w:lang w:val="en-US"/>
        </w:rPr>
        <w:t>record</w:t>
      </w:r>
      <w:r w:rsidRPr="006E392E">
        <w:rPr>
          <w:rFonts w:ascii="Times New Roman" w:hAnsi="Times New Roman" w:cs="Times New Roman"/>
          <w:sz w:val="28"/>
          <w:szCs w:val="28"/>
          <w:lang w:val="en-US"/>
        </w:rPr>
        <w:t xml:space="preserve"> </w:t>
      </w:r>
      <w:r w:rsidR="00885BFE">
        <w:rPr>
          <w:rFonts w:ascii="Times New Roman" w:hAnsi="Times New Roman" w:cs="Times New Roman"/>
          <w:sz w:val="28"/>
          <w:szCs w:val="28"/>
          <w:lang w:val="en-US"/>
        </w:rPr>
        <w:t xml:space="preserve">380-m </w:t>
      </w:r>
      <w:r>
        <w:rPr>
          <w:rFonts w:ascii="Times New Roman" w:hAnsi="Times New Roman" w:cs="Times New Roman"/>
          <w:sz w:val="28"/>
          <w:szCs w:val="28"/>
          <w:lang w:val="en-US"/>
        </w:rPr>
        <w:t xml:space="preserve">long arch span was designed and completed. </w:t>
      </w:r>
      <w:r w:rsidRPr="006E392E">
        <w:rPr>
          <w:rFonts w:ascii="Times New Roman" w:hAnsi="Times New Roman" w:cs="Times New Roman"/>
          <w:sz w:val="28"/>
          <w:szCs w:val="28"/>
          <w:lang w:val="en-US"/>
        </w:rPr>
        <w:t xml:space="preserve"> </w:t>
      </w:r>
    </w:p>
    <w:p w:rsidR="00145353" w:rsidRPr="00A46CF0" w:rsidRDefault="00145353" w:rsidP="00407C3F">
      <w:pPr>
        <w:pStyle w:val="a4"/>
        <w:suppressAutoHyphens/>
        <w:ind w:left="720"/>
        <w:jc w:val="both"/>
        <w:rPr>
          <w:rFonts w:ascii="Times New Roman" w:hAnsi="Times New Roman" w:cs="Times New Roman"/>
          <w:sz w:val="28"/>
          <w:szCs w:val="28"/>
          <w:lang w:val="en-US"/>
        </w:rPr>
      </w:pPr>
    </w:p>
    <w:p w:rsidR="00A058E6" w:rsidRDefault="00885BFE" w:rsidP="00407C3F">
      <w:pPr>
        <w:pStyle w:val="a4"/>
        <w:suppressAutoHyphens/>
        <w:ind w:left="720"/>
        <w:jc w:val="both"/>
        <w:rPr>
          <w:rFonts w:ascii="Times New Roman" w:hAnsi="Times New Roman" w:cs="Times New Roman"/>
          <w:b/>
          <w:sz w:val="28"/>
          <w:szCs w:val="28"/>
          <w:lang w:val="en-US"/>
        </w:rPr>
      </w:pPr>
      <w:r>
        <w:rPr>
          <w:rFonts w:ascii="Times New Roman" w:hAnsi="Times New Roman" w:cs="Times New Roman"/>
          <w:b/>
          <w:sz w:val="28"/>
          <w:szCs w:val="28"/>
          <w:lang w:val="en-US"/>
        </w:rPr>
        <w:t>Slide 4</w:t>
      </w:r>
    </w:p>
    <w:p w:rsidR="00885BFE" w:rsidRPr="00A46CF0" w:rsidRDefault="00885BFE" w:rsidP="00407C3F">
      <w:pPr>
        <w:pStyle w:val="a4"/>
        <w:suppressAutoHyphens/>
        <w:ind w:left="720"/>
        <w:jc w:val="both"/>
        <w:rPr>
          <w:rFonts w:ascii="Times New Roman" w:hAnsi="Times New Roman" w:cs="Times New Roman"/>
          <w:b/>
          <w:sz w:val="28"/>
          <w:szCs w:val="28"/>
          <w:lang w:val="en-US"/>
        </w:rPr>
      </w:pPr>
    </w:p>
    <w:p w:rsidR="00145353" w:rsidRPr="00885BFE" w:rsidRDefault="00C031F8" w:rsidP="00407C3F">
      <w:pPr>
        <w:suppressAutoHyphens/>
        <w:ind w:left="680"/>
        <w:jc w:val="both"/>
        <w:rPr>
          <w:rFonts w:ascii="Times New Roman" w:hAnsi="Times New Roman" w:cs="Times New Roman"/>
          <w:sz w:val="28"/>
          <w:szCs w:val="28"/>
          <w:lang w:val="en-US"/>
        </w:rPr>
      </w:pPr>
      <w:r w:rsidRPr="00885BFE">
        <w:rPr>
          <w:lang w:val="en-US"/>
        </w:rPr>
        <w:t xml:space="preserve"> </w:t>
      </w:r>
      <w:r w:rsidR="00885BFE">
        <w:rPr>
          <w:rFonts w:ascii="Times New Roman" w:hAnsi="Times New Roman" w:cs="Times New Roman"/>
          <w:sz w:val="28"/>
          <w:szCs w:val="28"/>
          <w:lang w:val="en-US"/>
        </w:rPr>
        <w:t>The</w:t>
      </w:r>
      <w:r w:rsidR="00885BFE" w:rsidRPr="00885BFE">
        <w:rPr>
          <w:rFonts w:ascii="Times New Roman" w:hAnsi="Times New Roman" w:cs="Times New Roman"/>
          <w:sz w:val="28"/>
          <w:szCs w:val="28"/>
          <w:lang w:val="en-US"/>
        </w:rPr>
        <w:t xml:space="preserve"> </w:t>
      </w:r>
      <w:r w:rsidR="00885BFE">
        <w:rPr>
          <w:rFonts w:ascii="Times New Roman" w:hAnsi="Times New Roman" w:cs="Times New Roman"/>
          <w:sz w:val="28"/>
          <w:szCs w:val="28"/>
          <w:lang w:val="en-US"/>
        </w:rPr>
        <w:t>total</w:t>
      </w:r>
      <w:r w:rsidR="00885BFE" w:rsidRPr="00885BFE">
        <w:rPr>
          <w:rFonts w:ascii="Times New Roman" w:hAnsi="Times New Roman" w:cs="Times New Roman"/>
          <w:sz w:val="28"/>
          <w:szCs w:val="28"/>
          <w:lang w:val="en-US"/>
        </w:rPr>
        <w:t xml:space="preserve"> </w:t>
      </w:r>
      <w:r w:rsidR="00885BFE">
        <w:rPr>
          <w:rFonts w:ascii="Times New Roman" w:hAnsi="Times New Roman" w:cs="Times New Roman"/>
          <w:sz w:val="28"/>
          <w:szCs w:val="28"/>
          <w:lang w:val="en-US"/>
        </w:rPr>
        <w:t>length of the bridge crossing with two interchanges is over 2 km.</w:t>
      </w:r>
      <w:r w:rsidR="007C0493">
        <w:rPr>
          <w:rFonts w:ascii="Times New Roman" w:hAnsi="Times New Roman" w:cs="Times New Roman"/>
          <w:sz w:val="28"/>
          <w:szCs w:val="28"/>
          <w:lang w:val="en-US"/>
        </w:rPr>
        <w:t xml:space="preserve"> The bridge was named Bugrinsky Bridge.</w:t>
      </w:r>
    </w:p>
    <w:p w:rsidR="00ED0EB2" w:rsidRDefault="00885BFE" w:rsidP="00407C3F">
      <w:pPr>
        <w:pStyle w:val="a4"/>
        <w:suppressAutoHyphens/>
        <w:ind w:left="720"/>
        <w:jc w:val="both"/>
        <w:rPr>
          <w:rFonts w:ascii="Times New Roman" w:hAnsi="Times New Roman" w:cs="Times New Roman"/>
          <w:b/>
          <w:sz w:val="28"/>
          <w:szCs w:val="28"/>
          <w:lang w:val="en-US"/>
        </w:rPr>
      </w:pPr>
      <w:r>
        <w:rPr>
          <w:rFonts w:ascii="Times New Roman" w:hAnsi="Times New Roman" w:cs="Times New Roman"/>
          <w:b/>
          <w:sz w:val="28"/>
          <w:szCs w:val="28"/>
          <w:lang w:val="en-US"/>
        </w:rPr>
        <w:t>Slide 5</w:t>
      </w:r>
    </w:p>
    <w:p w:rsidR="00885BFE" w:rsidRPr="00A46CF0" w:rsidRDefault="00885BFE" w:rsidP="00407C3F">
      <w:pPr>
        <w:pStyle w:val="a4"/>
        <w:suppressAutoHyphens/>
        <w:ind w:left="720"/>
        <w:jc w:val="both"/>
        <w:rPr>
          <w:rFonts w:ascii="Times New Roman" w:hAnsi="Times New Roman" w:cs="Times New Roman"/>
          <w:b/>
          <w:sz w:val="28"/>
          <w:szCs w:val="28"/>
          <w:lang w:val="en-US"/>
        </w:rPr>
      </w:pPr>
    </w:p>
    <w:p w:rsidR="007E2957" w:rsidRDefault="00885BFE" w:rsidP="00407C3F">
      <w:pPr>
        <w:pStyle w:val="a4"/>
        <w:suppressAutoHyphens/>
        <w:ind w:left="720"/>
        <w:jc w:val="both"/>
        <w:rPr>
          <w:rFonts w:ascii="Times New Roman" w:hAnsi="Times New Roman" w:cs="Times New Roman"/>
          <w:sz w:val="28"/>
          <w:szCs w:val="28"/>
          <w:lang w:val="en-US"/>
        </w:rPr>
      </w:pPr>
      <w:r>
        <w:rPr>
          <w:rFonts w:ascii="Times New Roman" w:hAnsi="Times New Roman" w:cs="Times New Roman"/>
          <w:sz w:val="28"/>
          <w:szCs w:val="28"/>
          <w:lang w:val="en-US"/>
        </w:rPr>
        <w:t>On</w:t>
      </w:r>
      <w:r w:rsidRPr="00A46CF0">
        <w:rPr>
          <w:rFonts w:ascii="Times New Roman" w:hAnsi="Times New Roman" w:cs="Times New Roman"/>
          <w:sz w:val="28"/>
          <w:szCs w:val="28"/>
          <w:lang w:val="en-US"/>
        </w:rPr>
        <w:t xml:space="preserve"> 08 </w:t>
      </w:r>
      <w:r>
        <w:rPr>
          <w:rFonts w:ascii="Times New Roman" w:hAnsi="Times New Roman" w:cs="Times New Roman"/>
          <w:sz w:val="28"/>
          <w:szCs w:val="28"/>
          <w:lang w:val="en-US"/>
        </w:rPr>
        <w:t>October</w:t>
      </w:r>
      <w:r w:rsidRPr="00A46CF0">
        <w:rPr>
          <w:rFonts w:ascii="Times New Roman" w:hAnsi="Times New Roman" w:cs="Times New Roman"/>
          <w:sz w:val="28"/>
          <w:szCs w:val="28"/>
          <w:lang w:val="en-US"/>
        </w:rPr>
        <w:t xml:space="preserve"> 2014, </w:t>
      </w:r>
      <w:r>
        <w:rPr>
          <w:rFonts w:ascii="Times New Roman" w:hAnsi="Times New Roman" w:cs="Times New Roman"/>
          <w:sz w:val="28"/>
          <w:szCs w:val="28"/>
          <w:lang w:val="en-US"/>
        </w:rPr>
        <w:t>in</w:t>
      </w:r>
      <w:r w:rsidRPr="00A46CF0">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A46CF0">
        <w:rPr>
          <w:rFonts w:ascii="Times New Roman" w:hAnsi="Times New Roman" w:cs="Times New Roman"/>
          <w:sz w:val="28"/>
          <w:szCs w:val="28"/>
          <w:lang w:val="en-US"/>
        </w:rPr>
        <w:t xml:space="preserve"> </w:t>
      </w:r>
      <w:r>
        <w:rPr>
          <w:rFonts w:ascii="Times New Roman" w:hAnsi="Times New Roman" w:cs="Times New Roman"/>
          <w:sz w:val="28"/>
          <w:szCs w:val="28"/>
          <w:lang w:val="en-US"/>
        </w:rPr>
        <w:t>lead</w:t>
      </w:r>
      <w:r w:rsidRPr="00A46CF0">
        <w:rPr>
          <w:rFonts w:ascii="Times New Roman" w:hAnsi="Times New Roman" w:cs="Times New Roman"/>
          <w:sz w:val="28"/>
          <w:szCs w:val="28"/>
          <w:lang w:val="en-US"/>
        </w:rPr>
        <w:t>-</w:t>
      </w:r>
      <w:r>
        <w:rPr>
          <w:rFonts w:ascii="Times New Roman" w:hAnsi="Times New Roman" w:cs="Times New Roman"/>
          <w:sz w:val="28"/>
          <w:szCs w:val="28"/>
          <w:lang w:val="en-US"/>
        </w:rPr>
        <w:t>up</w:t>
      </w:r>
      <w:r w:rsidRPr="00A46CF0">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A46CF0">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A46CF0">
        <w:rPr>
          <w:rFonts w:ascii="Times New Roman" w:hAnsi="Times New Roman" w:cs="Times New Roman"/>
          <w:sz w:val="28"/>
          <w:szCs w:val="28"/>
          <w:lang w:val="en-US"/>
        </w:rPr>
        <w:t xml:space="preserve"> </w:t>
      </w:r>
      <w:r>
        <w:rPr>
          <w:rFonts w:ascii="Times New Roman" w:hAnsi="Times New Roman" w:cs="Times New Roman"/>
          <w:sz w:val="28"/>
          <w:szCs w:val="28"/>
          <w:lang w:val="en-US"/>
        </w:rPr>
        <w:t>meeting</w:t>
      </w:r>
      <w:r w:rsidRPr="00A46CF0">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A46CF0">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A46CF0">
        <w:rPr>
          <w:rFonts w:ascii="Times New Roman" w:hAnsi="Times New Roman" w:cs="Times New Roman"/>
          <w:sz w:val="28"/>
          <w:szCs w:val="28"/>
          <w:lang w:val="en-US"/>
        </w:rPr>
        <w:t xml:space="preserve"> </w:t>
      </w:r>
      <w:r>
        <w:rPr>
          <w:rFonts w:ascii="Times New Roman" w:hAnsi="Times New Roman" w:cs="Times New Roman"/>
          <w:sz w:val="28"/>
          <w:szCs w:val="28"/>
          <w:lang w:val="en-US"/>
        </w:rPr>
        <w:t>State</w:t>
      </w:r>
      <w:r w:rsidRPr="00A46CF0">
        <w:rPr>
          <w:rFonts w:ascii="Times New Roman" w:hAnsi="Times New Roman" w:cs="Times New Roman"/>
          <w:sz w:val="28"/>
          <w:szCs w:val="28"/>
          <w:lang w:val="en-US"/>
        </w:rPr>
        <w:t xml:space="preserve"> </w:t>
      </w:r>
      <w:r>
        <w:rPr>
          <w:rFonts w:ascii="Times New Roman" w:hAnsi="Times New Roman" w:cs="Times New Roman"/>
          <w:sz w:val="28"/>
          <w:szCs w:val="28"/>
          <w:lang w:val="en-US"/>
        </w:rPr>
        <w:t>Council</w:t>
      </w:r>
      <w:r w:rsidRPr="00A46CF0">
        <w:rPr>
          <w:rFonts w:ascii="Times New Roman" w:hAnsi="Times New Roman" w:cs="Times New Roman"/>
          <w:sz w:val="28"/>
          <w:szCs w:val="28"/>
          <w:lang w:val="en-US"/>
        </w:rPr>
        <w:t xml:space="preserve"> </w:t>
      </w:r>
      <w:r>
        <w:rPr>
          <w:rFonts w:ascii="Times New Roman" w:hAnsi="Times New Roman" w:cs="Times New Roman"/>
          <w:sz w:val="28"/>
          <w:szCs w:val="28"/>
          <w:lang w:val="en-US"/>
        </w:rPr>
        <w:t>for</w:t>
      </w:r>
      <w:r w:rsidRPr="00A46CF0">
        <w:rPr>
          <w:rFonts w:ascii="Times New Roman" w:hAnsi="Times New Roman" w:cs="Times New Roman"/>
          <w:sz w:val="28"/>
          <w:szCs w:val="28"/>
          <w:lang w:val="en-US"/>
        </w:rPr>
        <w:t xml:space="preserve"> </w:t>
      </w:r>
      <w:r>
        <w:rPr>
          <w:rFonts w:ascii="Times New Roman" w:hAnsi="Times New Roman" w:cs="Times New Roman"/>
          <w:sz w:val="28"/>
          <w:szCs w:val="28"/>
          <w:lang w:val="en-US"/>
        </w:rPr>
        <w:t>road</w:t>
      </w:r>
      <w:r w:rsidRPr="00A46CF0">
        <w:rPr>
          <w:rFonts w:ascii="Times New Roman" w:hAnsi="Times New Roman" w:cs="Times New Roman"/>
          <w:sz w:val="28"/>
          <w:szCs w:val="28"/>
          <w:lang w:val="en-US"/>
        </w:rPr>
        <w:t xml:space="preserve"> </w:t>
      </w:r>
      <w:r>
        <w:rPr>
          <w:rFonts w:ascii="Times New Roman" w:hAnsi="Times New Roman" w:cs="Times New Roman"/>
          <w:sz w:val="28"/>
          <w:szCs w:val="28"/>
          <w:lang w:val="en-US"/>
        </w:rPr>
        <w:t>infrastructure</w:t>
      </w:r>
      <w:r w:rsidRPr="00A46CF0">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A46CF0">
        <w:rPr>
          <w:rFonts w:ascii="Times New Roman" w:hAnsi="Times New Roman" w:cs="Times New Roman"/>
          <w:sz w:val="28"/>
          <w:szCs w:val="28"/>
          <w:lang w:val="en-US"/>
        </w:rPr>
        <w:t xml:space="preserve"> </w:t>
      </w:r>
      <w:r>
        <w:rPr>
          <w:rFonts w:ascii="Times New Roman" w:hAnsi="Times New Roman" w:cs="Times New Roman"/>
          <w:sz w:val="28"/>
          <w:szCs w:val="28"/>
          <w:lang w:val="en-US"/>
        </w:rPr>
        <w:t>br</w:t>
      </w:r>
      <w:r w:rsidR="007C0493">
        <w:rPr>
          <w:rFonts w:ascii="Times New Roman" w:hAnsi="Times New Roman" w:cs="Times New Roman"/>
          <w:sz w:val="28"/>
          <w:szCs w:val="28"/>
          <w:lang w:val="en-US"/>
        </w:rPr>
        <w:t>idge</w:t>
      </w:r>
      <w:r w:rsidR="007C0493" w:rsidRPr="00A46CF0">
        <w:rPr>
          <w:rFonts w:ascii="Times New Roman" w:hAnsi="Times New Roman" w:cs="Times New Roman"/>
          <w:sz w:val="28"/>
          <w:szCs w:val="28"/>
          <w:lang w:val="en-US"/>
        </w:rPr>
        <w:t xml:space="preserve"> </w:t>
      </w:r>
      <w:r w:rsidR="007C0493">
        <w:rPr>
          <w:rFonts w:ascii="Times New Roman" w:hAnsi="Times New Roman" w:cs="Times New Roman"/>
          <w:sz w:val="28"/>
          <w:szCs w:val="28"/>
          <w:lang w:val="en-US"/>
        </w:rPr>
        <w:t>was</w:t>
      </w:r>
      <w:r w:rsidR="007C0493" w:rsidRPr="00A46CF0">
        <w:rPr>
          <w:rFonts w:ascii="Times New Roman" w:hAnsi="Times New Roman" w:cs="Times New Roman"/>
          <w:sz w:val="28"/>
          <w:szCs w:val="28"/>
          <w:lang w:val="en-US"/>
        </w:rPr>
        <w:t xml:space="preserve"> </w:t>
      </w:r>
      <w:r w:rsidR="007C0493">
        <w:rPr>
          <w:rFonts w:ascii="Times New Roman" w:hAnsi="Times New Roman" w:cs="Times New Roman"/>
          <w:sz w:val="28"/>
          <w:szCs w:val="28"/>
          <w:lang w:val="en-US"/>
        </w:rPr>
        <w:t>inaugurated</w:t>
      </w:r>
      <w:r w:rsidR="007C0493" w:rsidRPr="00A46CF0">
        <w:rPr>
          <w:rFonts w:ascii="Times New Roman" w:hAnsi="Times New Roman" w:cs="Times New Roman"/>
          <w:sz w:val="28"/>
          <w:szCs w:val="28"/>
          <w:lang w:val="en-US"/>
        </w:rPr>
        <w:t xml:space="preserve">. </w:t>
      </w:r>
      <w:r w:rsidR="007C0493">
        <w:rPr>
          <w:rFonts w:ascii="Times New Roman" w:hAnsi="Times New Roman" w:cs="Times New Roman"/>
          <w:sz w:val="28"/>
          <w:szCs w:val="28"/>
          <w:lang w:val="en-US"/>
        </w:rPr>
        <w:t>The</w:t>
      </w:r>
      <w:r w:rsidR="007C0493" w:rsidRPr="00A46CF0">
        <w:rPr>
          <w:rFonts w:ascii="Times New Roman" w:hAnsi="Times New Roman" w:cs="Times New Roman"/>
          <w:sz w:val="28"/>
          <w:szCs w:val="28"/>
          <w:lang w:val="en-US"/>
        </w:rPr>
        <w:t xml:space="preserve"> </w:t>
      </w:r>
      <w:r w:rsidR="007C0493">
        <w:rPr>
          <w:rFonts w:ascii="Times New Roman" w:hAnsi="Times New Roman" w:cs="Times New Roman"/>
          <w:sz w:val="28"/>
          <w:szCs w:val="28"/>
          <w:lang w:val="en-US"/>
        </w:rPr>
        <w:t>ceremony</w:t>
      </w:r>
      <w:r w:rsidR="007C0493" w:rsidRPr="00A46CF0">
        <w:rPr>
          <w:rFonts w:ascii="Times New Roman" w:hAnsi="Times New Roman" w:cs="Times New Roman"/>
          <w:sz w:val="28"/>
          <w:szCs w:val="28"/>
          <w:lang w:val="en-US"/>
        </w:rPr>
        <w:t xml:space="preserve"> </w:t>
      </w:r>
      <w:r w:rsidR="007C0493">
        <w:rPr>
          <w:rFonts w:ascii="Times New Roman" w:hAnsi="Times New Roman" w:cs="Times New Roman"/>
          <w:sz w:val="28"/>
          <w:szCs w:val="28"/>
          <w:lang w:val="en-US"/>
        </w:rPr>
        <w:t>was</w:t>
      </w:r>
      <w:r w:rsidR="007C0493" w:rsidRPr="00A46CF0">
        <w:rPr>
          <w:rFonts w:ascii="Times New Roman" w:hAnsi="Times New Roman" w:cs="Times New Roman"/>
          <w:sz w:val="28"/>
          <w:szCs w:val="28"/>
          <w:lang w:val="en-US"/>
        </w:rPr>
        <w:t xml:space="preserve"> </w:t>
      </w:r>
      <w:r w:rsidR="007C0493">
        <w:rPr>
          <w:rFonts w:ascii="Times New Roman" w:hAnsi="Times New Roman" w:cs="Times New Roman"/>
          <w:sz w:val="28"/>
          <w:szCs w:val="28"/>
          <w:lang w:val="en-US"/>
        </w:rPr>
        <w:t>attended</w:t>
      </w:r>
      <w:r w:rsidR="007C0493" w:rsidRPr="00A46CF0">
        <w:rPr>
          <w:rFonts w:ascii="Times New Roman" w:hAnsi="Times New Roman" w:cs="Times New Roman"/>
          <w:sz w:val="28"/>
          <w:szCs w:val="28"/>
          <w:lang w:val="en-US"/>
        </w:rPr>
        <w:t xml:space="preserve"> </w:t>
      </w:r>
      <w:r w:rsidR="007C0493">
        <w:rPr>
          <w:rFonts w:ascii="Times New Roman" w:hAnsi="Times New Roman" w:cs="Times New Roman"/>
          <w:sz w:val="28"/>
          <w:szCs w:val="28"/>
          <w:lang w:val="en-US"/>
        </w:rPr>
        <w:t>by</w:t>
      </w:r>
      <w:r w:rsidR="007C0493" w:rsidRPr="00A46CF0">
        <w:rPr>
          <w:rFonts w:ascii="Times New Roman" w:hAnsi="Times New Roman" w:cs="Times New Roman"/>
          <w:sz w:val="28"/>
          <w:szCs w:val="28"/>
          <w:lang w:val="en-US"/>
        </w:rPr>
        <w:t xml:space="preserve"> </w:t>
      </w:r>
      <w:r w:rsidR="007C0493">
        <w:rPr>
          <w:rFonts w:ascii="Times New Roman" w:hAnsi="Times New Roman" w:cs="Times New Roman"/>
          <w:sz w:val="28"/>
          <w:szCs w:val="28"/>
          <w:lang w:val="en-US"/>
        </w:rPr>
        <w:t>President</w:t>
      </w:r>
      <w:r w:rsidR="007C0493" w:rsidRPr="00A46CF0">
        <w:rPr>
          <w:rFonts w:ascii="Times New Roman" w:hAnsi="Times New Roman" w:cs="Times New Roman"/>
          <w:sz w:val="28"/>
          <w:szCs w:val="28"/>
          <w:lang w:val="en-US"/>
        </w:rPr>
        <w:t xml:space="preserve"> </w:t>
      </w:r>
      <w:r w:rsidR="007C0493">
        <w:rPr>
          <w:rFonts w:ascii="Times New Roman" w:hAnsi="Times New Roman" w:cs="Times New Roman"/>
          <w:sz w:val="28"/>
          <w:szCs w:val="28"/>
          <w:lang w:val="en-US"/>
        </w:rPr>
        <w:t>Putin</w:t>
      </w:r>
      <w:r w:rsidR="007C0493" w:rsidRPr="00A46CF0">
        <w:rPr>
          <w:rFonts w:ascii="Times New Roman" w:hAnsi="Times New Roman" w:cs="Times New Roman"/>
          <w:sz w:val="28"/>
          <w:szCs w:val="28"/>
          <w:lang w:val="en-US"/>
        </w:rPr>
        <w:t>.</w:t>
      </w:r>
    </w:p>
    <w:p w:rsidR="007C0493" w:rsidRPr="007C0493" w:rsidRDefault="007C0493" w:rsidP="00407C3F">
      <w:pPr>
        <w:pStyle w:val="a4"/>
        <w:suppressAutoHyphens/>
        <w:ind w:left="720"/>
        <w:jc w:val="both"/>
        <w:rPr>
          <w:rFonts w:ascii="Times New Roman" w:hAnsi="Times New Roman" w:cs="Times New Roman"/>
          <w:b/>
          <w:sz w:val="28"/>
          <w:szCs w:val="28"/>
          <w:lang w:val="en-US"/>
        </w:rPr>
      </w:pPr>
    </w:p>
    <w:p w:rsidR="00D377A2" w:rsidRPr="007C0493" w:rsidRDefault="007C0493" w:rsidP="00407C3F">
      <w:pPr>
        <w:pStyle w:val="a4"/>
        <w:suppressAutoHyphens/>
        <w:ind w:left="720"/>
        <w:jc w:val="both"/>
        <w:rPr>
          <w:rFonts w:ascii="Times New Roman" w:hAnsi="Times New Roman" w:cs="Times New Roman"/>
          <w:sz w:val="28"/>
          <w:szCs w:val="28"/>
          <w:lang w:val="en-US"/>
        </w:rPr>
      </w:pPr>
      <w:r>
        <w:rPr>
          <w:rFonts w:ascii="Times New Roman" w:hAnsi="Times New Roman" w:cs="Times New Roman"/>
          <w:sz w:val="28"/>
          <w:szCs w:val="28"/>
          <w:lang w:val="en-US"/>
        </w:rPr>
        <w:t>Construction</w:t>
      </w:r>
      <w:r w:rsidRPr="007C0493">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7C0493">
        <w:rPr>
          <w:rFonts w:ascii="Times New Roman" w:hAnsi="Times New Roman" w:cs="Times New Roman"/>
          <w:sz w:val="28"/>
          <w:szCs w:val="28"/>
          <w:lang w:val="en-US"/>
        </w:rPr>
        <w:t xml:space="preserve"> </w:t>
      </w:r>
      <w:r>
        <w:rPr>
          <w:rFonts w:ascii="Times New Roman" w:hAnsi="Times New Roman" w:cs="Times New Roman"/>
          <w:sz w:val="28"/>
          <w:szCs w:val="28"/>
          <w:lang w:val="en-US"/>
        </w:rPr>
        <w:t>Bugrinsky</w:t>
      </w:r>
      <w:r w:rsidRPr="007C0493">
        <w:rPr>
          <w:rFonts w:ascii="Times New Roman" w:hAnsi="Times New Roman" w:cs="Times New Roman"/>
          <w:sz w:val="28"/>
          <w:szCs w:val="28"/>
          <w:lang w:val="en-US"/>
        </w:rPr>
        <w:t xml:space="preserve"> </w:t>
      </w:r>
      <w:r>
        <w:rPr>
          <w:rFonts w:ascii="Times New Roman" w:hAnsi="Times New Roman" w:cs="Times New Roman"/>
          <w:sz w:val="28"/>
          <w:szCs w:val="28"/>
          <w:lang w:val="en-US"/>
        </w:rPr>
        <w:t>Bridge</w:t>
      </w:r>
      <w:r w:rsidRPr="007C0493">
        <w:rPr>
          <w:rFonts w:ascii="Times New Roman" w:hAnsi="Times New Roman" w:cs="Times New Roman"/>
          <w:sz w:val="28"/>
          <w:szCs w:val="28"/>
          <w:lang w:val="en-US"/>
        </w:rPr>
        <w:t xml:space="preserve"> </w:t>
      </w:r>
      <w:r>
        <w:rPr>
          <w:rFonts w:ascii="Times New Roman" w:hAnsi="Times New Roman" w:cs="Times New Roman"/>
          <w:sz w:val="28"/>
          <w:szCs w:val="28"/>
          <w:lang w:val="en-US"/>
        </w:rPr>
        <w:t>was</w:t>
      </w:r>
      <w:r w:rsidRPr="007C0493">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7C0493">
        <w:rPr>
          <w:rFonts w:ascii="Times New Roman" w:hAnsi="Times New Roman" w:cs="Times New Roman"/>
          <w:sz w:val="28"/>
          <w:szCs w:val="28"/>
          <w:lang w:val="en-US"/>
        </w:rPr>
        <w:t xml:space="preserve"> </w:t>
      </w:r>
      <w:r>
        <w:rPr>
          <w:rFonts w:ascii="Times New Roman" w:hAnsi="Times New Roman" w:cs="Times New Roman"/>
          <w:sz w:val="28"/>
          <w:szCs w:val="28"/>
          <w:lang w:val="en-US"/>
        </w:rPr>
        <w:t>first</w:t>
      </w:r>
      <w:r w:rsidRPr="007C0493">
        <w:rPr>
          <w:rFonts w:ascii="Times New Roman" w:hAnsi="Times New Roman" w:cs="Times New Roman"/>
          <w:sz w:val="28"/>
          <w:szCs w:val="28"/>
          <w:lang w:val="en-US"/>
        </w:rPr>
        <w:t xml:space="preserve"> </w:t>
      </w:r>
      <w:r>
        <w:rPr>
          <w:rFonts w:ascii="Times New Roman" w:hAnsi="Times New Roman" w:cs="Times New Roman"/>
          <w:sz w:val="28"/>
          <w:szCs w:val="28"/>
          <w:lang w:val="en-US"/>
        </w:rPr>
        <w:t>step</w:t>
      </w:r>
      <w:r w:rsidRPr="007C0493">
        <w:rPr>
          <w:rFonts w:ascii="Times New Roman" w:hAnsi="Times New Roman" w:cs="Times New Roman"/>
          <w:sz w:val="28"/>
          <w:szCs w:val="28"/>
          <w:lang w:val="en-US"/>
        </w:rPr>
        <w:t xml:space="preserve"> </w:t>
      </w:r>
      <w:r>
        <w:rPr>
          <w:rFonts w:ascii="Times New Roman" w:hAnsi="Times New Roman" w:cs="Times New Roman"/>
          <w:sz w:val="28"/>
          <w:szCs w:val="28"/>
          <w:lang w:val="en-US"/>
        </w:rPr>
        <w:t>to improving transport situation in the city; however the City and Novosibirsk Region Administration are not going to rest on their laurels.</w:t>
      </w:r>
      <w:r w:rsidR="001A1F9B" w:rsidRPr="007C0493">
        <w:rPr>
          <w:rFonts w:ascii="Times New Roman" w:hAnsi="Times New Roman" w:cs="Times New Roman"/>
          <w:sz w:val="28"/>
          <w:szCs w:val="28"/>
          <w:lang w:val="en-US"/>
        </w:rPr>
        <w:t xml:space="preserve"> </w:t>
      </w:r>
    </w:p>
    <w:p w:rsidR="00E5199E" w:rsidRPr="007C0493" w:rsidRDefault="00E5199E" w:rsidP="00407C3F">
      <w:pPr>
        <w:pStyle w:val="a4"/>
        <w:suppressAutoHyphens/>
        <w:ind w:left="720"/>
        <w:jc w:val="both"/>
        <w:rPr>
          <w:rFonts w:ascii="Times New Roman" w:hAnsi="Times New Roman" w:cs="Times New Roman"/>
          <w:sz w:val="28"/>
          <w:szCs w:val="28"/>
          <w:lang w:val="en-US"/>
        </w:rPr>
      </w:pPr>
      <w:r w:rsidRPr="007C0493">
        <w:rPr>
          <w:rFonts w:ascii="Times New Roman" w:hAnsi="Times New Roman" w:cs="Times New Roman"/>
          <w:sz w:val="28"/>
          <w:szCs w:val="28"/>
          <w:lang w:val="en-US"/>
        </w:rPr>
        <w:t xml:space="preserve"> </w:t>
      </w:r>
    </w:p>
    <w:p w:rsidR="005958FA" w:rsidRPr="00985F2B" w:rsidRDefault="00985F2B" w:rsidP="00407C3F">
      <w:pPr>
        <w:pStyle w:val="a4"/>
        <w:suppressAutoHyphens/>
        <w:ind w:left="720"/>
        <w:jc w:val="both"/>
        <w:rPr>
          <w:rFonts w:ascii="Times New Roman" w:hAnsi="Times New Roman" w:cs="Times New Roman"/>
          <w:b/>
          <w:sz w:val="28"/>
          <w:szCs w:val="28"/>
        </w:rPr>
      </w:pPr>
      <w:r>
        <w:rPr>
          <w:rFonts w:ascii="Times New Roman" w:hAnsi="Times New Roman" w:cs="Times New Roman"/>
          <w:b/>
          <w:sz w:val="28"/>
          <w:szCs w:val="28"/>
          <w:lang w:val="en-US"/>
        </w:rPr>
        <w:t>Slide</w:t>
      </w:r>
      <w:r w:rsidRPr="00985F2B">
        <w:rPr>
          <w:rFonts w:ascii="Times New Roman" w:hAnsi="Times New Roman" w:cs="Times New Roman"/>
          <w:b/>
          <w:sz w:val="28"/>
          <w:szCs w:val="28"/>
        </w:rPr>
        <w:t xml:space="preserve"> 6</w:t>
      </w:r>
    </w:p>
    <w:p w:rsidR="007C0493" w:rsidRPr="00985F2B" w:rsidRDefault="007C0493" w:rsidP="00407C3F">
      <w:pPr>
        <w:pStyle w:val="a4"/>
        <w:suppressAutoHyphens/>
        <w:ind w:left="720"/>
        <w:jc w:val="both"/>
        <w:rPr>
          <w:rFonts w:ascii="Times New Roman" w:hAnsi="Times New Roman" w:cs="Times New Roman"/>
          <w:sz w:val="28"/>
          <w:szCs w:val="28"/>
        </w:rPr>
      </w:pPr>
    </w:p>
    <w:p w:rsidR="001A1F9B" w:rsidRPr="00A374F9" w:rsidRDefault="007C0493" w:rsidP="00407C3F">
      <w:pPr>
        <w:pStyle w:val="a4"/>
        <w:suppressAutoHyphens/>
        <w:ind w:left="720"/>
        <w:jc w:val="both"/>
        <w:rPr>
          <w:rFonts w:ascii="Times New Roman" w:hAnsi="Times New Roman" w:cs="Times New Roman"/>
          <w:sz w:val="28"/>
          <w:szCs w:val="28"/>
          <w:lang w:val="en-US"/>
        </w:rPr>
      </w:pPr>
      <w:r>
        <w:rPr>
          <w:rFonts w:ascii="Times New Roman" w:hAnsi="Times New Roman" w:cs="Times New Roman"/>
          <w:sz w:val="28"/>
          <w:szCs w:val="28"/>
          <w:lang w:val="en-US"/>
        </w:rPr>
        <w:t>In</w:t>
      </w:r>
      <w:r w:rsidRPr="00A374F9">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A374F9">
        <w:rPr>
          <w:rFonts w:ascii="Times New Roman" w:hAnsi="Times New Roman" w:cs="Times New Roman"/>
          <w:sz w:val="28"/>
          <w:szCs w:val="28"/>
          <w:lang w:val="en-US"/>
        </w:rPr>
        <w:t xml:space="preserve"> </w:t>
      </w:r>
      <w:r>
        <w:rPr>
          <w:rFonts w:ascii="Times New Roman" w:hAnsi="Times New Roman" w:cs="Times New Roman"/>
          <w:sz w:val="28"/>
          <w:szCs w:val="28"/>
          <w:lang w:val="en-US"/>
        </w:rPr>
        <w:t>second</w:t>
      </w:r>
      <w:r w:rsidRPr="00A374F9">
        <w:rPr>
          <w:rFonts w:ascii="Times New Roman" w:hAnsi="Times New Roman" w:cs="Times New Roman"/>
          <w:sz w:val="28"/>
          <w:szCs w:val="28"/>
          <w:lang w:val="en-US"/>
        </w:rPr>
        <w:t xml:space="preserve"> </w:t>
      </w:r>
      <w:r>
        <w:rPr>
          <w:rFonts w:ascii="Times New Roman" w:hAnsi="Times New Roman" w:cs="Times New Roman"/>
          <w:sz w:val="28"/>
          <w:szCs w:val="28"/>
          <w:lang w:val="en-US"/>
        </w:rPr>
        <w:t>half</w:t>
      </w:r>
      <w:r w:rsidRPr="00A374F9">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00985F2B" w:rsidRPr="00A374F9">
        <w:rPr>
          <w:rFonts w:ascii="Times New Roman" w:hAnsi="Times New Roman" w:cs="Times New Roman"/>
          <w:sz w:val="28"/>
          <w:szCs w:val="28"/>
          <w:lang w:val="en-US"/>
        </w:rPr>
        <w:t xml:space="preserve"> 2013, </w:t>
      </w:r>
      <w:r w:rsidR="00985F2B">
        <w:rPr>
          <w:rFonts w:ascii="Times New Roman" w:hAnsi="Times New Roman" w:cs="Times New Roman"/>
          <w:sz w:val="28"/>
          <w:szCs w:val="28"/>
          <w:lang w:val="en-US"/>
        </w:rPr>
        <w:t>Novosibirsk</w:t>
      </w:r>
      <w:r w:rsidR="00985F2B" w:rsidRPr="00A374F9">
        <w:rPr>
          <w:rFonts w:ascii="Times New Roman" w:hAnsi="Times New Roman" w:cs="Times New Roman"/>
          <w:sz w:val="28"/>
          <w:szCs w:val="28"/>
          <w:lang w:val="en-US"/>
        </w:rPr>
        <w:t xml:space="preserve"> </w:t>
      </w:r>
      <w:r w:rsidR="00985F2B">
        <w:rPr>
          <w:rFonts w:ascii="Times New Roman" w:hAnsi="Times New Roman" w:cs="Times New Roman"/>
          <w:sz w:val="28"/>
          <w:szCs w:val="28"/>
          <w:lang w:val="en-US"/>
        </w:rPr>
        <w:t>Region</w:t>
      </w:r>
      <w:r w:rsidR="00985F2B" w:rsidRPr="00A374F9">
        <w:rPr>
          <w:rFonts w:ascii="Times New Roman" w:hAnsi="Times New Roman" w:cs="Times New Roman"/>
          <w:sz w:val="28"/>
          <w:szCs w:val="28"/>
          <w:lang w:val="en-US"/>
        </w:rPr>
        <w:t xml:space="preserve"> </w:t>
      </w:r>
      <w:r w:rsidR="00985F2B">
        <w:rPr>
          <w:rFonts w:ascii="Times New Roman" w:hAnsi="Times New Roman" w:cs="Times New Roman"/>
          <w:sz w:val="28"/>
          <w:szCs w:val="28"/>
          <w:lang w:val="en-US"/>
        </w:rPr>
        <w:t>Administration</w:t>
      </w:r>
      <w:r w:rsidR="00985F2B" w:rsidRPr="00A374F9">
        <w:rPr>
          <w:rFonts w:ascii="Times New Roman" w:hAnsi="Times New Roman" w:cs="Times New Roman"/>
          <w:sz w:val="28"/>
          <w:szCs w:val="28"/>
          <w:lang w:val="en-US"/>
        </w:rPr>
        <w:t xml:space="preserve"> </w:t>
      </w:r>
      <w:r w:rsidR="00985F2B">
        <w:rPr>
          <w:rFonts w:ascii="Times New Roman" w:hAnsi="Times New Roman" w:cs="Times New Roman"/>
          <w:sz w:val="28"/>
          <w:szCs w:val="28"/>
          <w:lang w:val="en-US"/>
        </w:rPr>
        <w:t>and</w:t>
      </w:r>
      <w:r w:rsidR="00985F2B" w:rsidRPr="00A374F9">
        <w:rPr>
          <w:rFonts w:ascii="Times New Roman" w:hAnsi="Times New Roman" w:cs="Times New Roman"/>
          <w:sz w:val="28"/>
          <w:szCs w:val="28"/>
          <w:lang w:val="en-US"/>
        </w:rPr>
        <w:t xml:space="preserve"> </w:t>
      </w:r>
      <w:r w:rsidR="00985F2B">
        <w:rPr>
          <w:rFonts w:ascii="Times New Roman" w:hAnsi="Times New Roman" w:cs="Times New Roman"/>
          <w:sz w:val="28"/>
          <w:szCs w:val="28"/>
          <w:lang w:val="en-US"/>
        </w:rPr>
        <w:t>the</w:t>
      </w:r>
      <w:r w:rsidR="00985F2B" w:rsidRPr="00A374F9">
        <w:rPr>
          <w:rFonts w:ascii="Times New Roman" w:hAnsi="Times New Roman" w:cs="Times New Roman"/>
          <w:sz w:val="28"/>
          <w:szCs w:val="28"/>
          <w:lang w:val="en-US"/>
        </w:rPr>
        <w:t xml:space="preserve"> </w:t>
      </w:r>
      <w:r w:rsidR="00985F2B">
        <w:rPr>
          <w:rFonts w:ascii="Times New Roman" w:hAnsi="Times New Roman" w:cs="Times New Roman"/>
          <w:sz w:val="28"/>
          <w:szCs w:val="28"/>
          <w:lang w:val="en-US"/>
        </w:rPr>
        <w:t>City</w:t>
      </w:r>
      <w:r w:rsidR="00985F2B" w:rsidRPr="00A374F9">
        <w:rPr>
          <w:rFonts w:ascii="Times New Roman" w:hAnsi="Times New Roman" w:cs="Times New Roman"/>
          <w:sz w:val="28"/>
          <w:szCs w:val="28"/>
          <w:lang w:val="en-US"/>
        </w:rPr>
        <w:t xml:space="preserve"> </w:t>
      </w:r>
      <w:r w:rsidR="00985F2B">
        <w:rPr>
          <w:rFonts w:ascii="Times New Roman" w:hAnsi="Times New Roman" w:cs="Times New Roman"/>
          <w:sz w:val="28"/>
          <w:szCs w:val="28"/>
          <w:lang w:val="en-US"/>
        </w:rPr>
        <w:t>took</w:t>
      </w:r>
      <w:r w:rsidR="00985F2B" w:rsidRPr="00A374F9">
        <w:rPr>
          <w:rFonts w:ascii="Times New Roman" w:hAnsi="Times New Roman" w:cs="Times New Roman"/>
          <w:sz w:val="28"/>
          <w:szCs w:val="28"/>
          <w:lang w:val="en-US"/>
        </w:rPr>
        <w:t xml:space="preserve"> </w:t>
      </w:r>
      <w:r w:rsidR="00985F2B">
        <w:rPr>
          <w:rFonts w:ascii="Times New Roman" w:hAnsi="Times New Roman" w:cs="Times New Roman"/>
          <w:sz w:val="28"/>
          <w:szCs w:val="28"/>
          <w:lang w:val="en-US"/>
        </w:rPr>
        <w:t>a</w:t>
      </w:r>
      <w:r w:rsidR="00985F2B" w:rsidRPr="00A374F9">
        <w:rPr>
          <w:rFonts w:ascii="Times New Roman" w:hAnsi="Times New Roman" w:cs="Times New Roman"/>
          <w:sz w:val="28"/>
          <w:szCs w:val="28"/>
          <w:lang w:val="en-US"/>
        </w:rPr>
        <w:t xml:space="preserve"> </w:t>
      </w:r>
      <w:r w:rsidR="00985F2B">
        <w:rPr>
          <w:rFonts w:ascii="Times New Roman" w:hAnsi="Times New Roman" w:cs="Times New Roman"/>
          <w:sz w:val="28"/>
          <w:szCs w:val="28"/>
          <w:lang w:val="en-US"/>
        </w:rPr>
        <w:t>decision</w:t>
      </w:r>
      <w:r w:rsidR="00985F2B" w:rsidRPr="00A374F9">
        <w:rPr>
          <w:rFonts w:ascii="Times New Roman" w:hAnsi="Times New Roman" w:cs="Times New Roman"/>
          <w:sz w:val="28"/>
          <w:szCs w:val="28"/>
          <w:lang w:val="en-US"/>
        </w:rPr>
        <w:t xml:space="preserve"> </w:t>
      </w:r>
      <w:r w:rsidR="00985F2B">
        <w:rPr>
          <w:rFonts w:ascii="Times New Roman" w:hAnsi="Times New Roman" w:cs="Times New Roman"/>
          <w:sz w:val="28"/>
          <w:szCs w:val="28"/>
          <w:lang w:val="en-US"/>
        </w:rPr>
        <w:t>on</w:t>
      </w:r>
      <w:r w:rsidR="00985F2B" w:rsidRPr="00A374F9">
        <w:rPr>
          <w:rFonts w:ascii="Times New Roman" w:hAnsi="Times New Roman" w:cs="Times New Roman"/>
          <w:sz w:val="28"/>
          <w:szCs w:val="28"/>
          <w:lang w:val="en-US"/>
        </w:rPr>
        <w:t xml:space="preserve"> </w:t>
      </w:r>
      <w:r w:rsidR="00985F2B">
        <w:rPr>
          <w:rFonts w:ascii="Times New Roman" w:hAnsi="Times New Roman" w:cs="Times New Roman"/>
          <w:sz w:val="28"/>
          <w:szCs w:val="28"/>
          <w:lang w:val="en-US"/>
        </w:rPr>
        <w:t>implementation</w:t>
      </w:r>
      <w:r w:rsidR="00985F2B" w:rsidRPr="00A374F9">
        <w:rPr>
          <w:rFonts w:ascii="Times New Roman" w:hAnsi="Times New Roman" w:cs="Times New Roman"/>
          <w:sz w:val="28"/>
          <w:szCs w:val="28"/>
          <w:lang w:val="en-US"/>
        </w:rPr>
        <w:t xml:space="preserve"> </w:t>
      </w:r>
      <w:r w:rsidR="00985F2B" w:rsidRPr="00985F2B">
        <w:rPr>
          <w:rFonts w:ascii="Times New Roman" w:hAnsi="Times New Roman" w:cs="Times New Roman"/>
          <w:sz w:val="28"/>
          <w:szCs w:val="28"/>
          <w:lang w:val="en-GB"/>
        </w:rPr>
        <w:t>of</w:t>
      </w:r>
      <w:r w:rsidR="00985F2B" w:rsidRPr="00A374F9">
        <w:rPr>
          <w:rFonts w:ascii="Times New Roman" w:hAnsi="Times New Roman" w:cs="Times New Roman"/>
          <w:sz w:val="28"/>
          <w:szCs w:val="28"/>
          <w:lang w:val="en-US"/>
        </w:rPr>
        <w:t xml:space="preserve"> </w:t>
      </w:r>
      <w:r w:rsidR="00985F2B">
        <w:rPr>
          <w:rFonts w:ascii="Times New Roman" w:hAnsi="Times New Roman" w:cs="Times New Roman"/>
          <w:sz w:val="28"/>
          <w:szCs w:val="28"/>
          <w:lang w:val="en-US"/>
        </w:rPr>
        <w:t>a</w:t>
      </w:r>
      <w:r w:rsidR="00985F2B" w:rsidRPr="00A374F9">
        <w:rPr>
          <w:rFonts w:ascii="Times New Roman" w:hAnsi="Times New Roman" w:cs="Times New Roman"/>
          <w:sz w:val="28"/>
          <w:szCs w:val="28"/>
          <w:lang w:val="en-US"/>
        </w:rPr>
        <w:t xml:space="preserve"> </w:t>
      </w:r>
      <w:r w:rsidR="00985F2B">
        <w:rPr>
          <w:rFonts w:ascii="Times New Roman" w:hAnsi="Times New Roman" w:cs="Times New Roman"/>
          <w:sz w:val="28"/>
          <w:szCs w:val="28"/>
          <w:lang w:val="en-US"/>
        </w:rPr>
        <w:t>new</w:t>
      </w:r>
      <w:r w:rsidR="00985F2B" w:rsidRPr="00A374F9">
        <w:rPr>
          <w:rFonts w:ascii="Times New Roman" w:hAnsi="Times New Roman" w:cs="Times New Roman"/>
          <w:sz w:val="28"/>
          <w:szCs w:val="28"/>
          <w:lang w:val="en-US"/>
        </w:rPr>
        <w:t xml:space="preserve"> </w:t>
      </w:r>
      <w:r w:rsidR="00985F2B">
        <w:rPr>
          <w:rFonts w:ascii="Times New Roman" w:hAnsi="Times New Roman" w:cs="Times New Roman"/>
          <w:sz w:val="28"/>
          <w:szCs w:val="28"/>
          <w:lang w:val="en-US"/>
        </w:rPr>
        <w:t>investment</w:t>
      </w:r>
      <w:r w:rsidR="00985F2B" w:rsidRPr="00A374F9">
        <w:rPr>
          <w:rFonts w:ascii="Times New Roman" w:hAnsi="Times New Roman" w:cs="Times New Roman"/>
          <w:sz w:val="28"/>
          <w:szCs w:val="28"/>
          <w:lang w:val="en-US"/>
        </w:rPr>
        <w:t xml:space="preserve"> </w:t>
      </w:r>
      <w:r w:rsidR="00985F2B">
        <w:rPr>
          <w:rFonts w:ascii="Times New Roman" w:hAnsi="Times New Roman" w:cs="Times New Roman"/>
          <w:sz w:val="28"/>
          <w:szCs w:val="28"/>
          <w:lang w:val="en-US"/>
        </w:rPr>
        <w:t>project</w:t>
      </w:r>
      <w:r w:rsidR="00985F2B" w:rsidRPr="00A374F9">
        <w:rPr>
          <w:rFonts w:ascii="Times New Roman" w:hAnsi="Times New Roman" w:cs="Times New Roman"/>
          <w:sz w:val="28"/>
          <w:szCs w:val="28"/>
          <w:lang w:val="en-US"/>
        </w:rPr>
        <w:t xml:space="preserve"> </w:t>
      </w:r>
      <w:r w:rsidR="00985F2B">
        <w:rPr>
          <w:rFonts w:ascii="Times New Roman" w:hAnsi="Times New Roman" w:cs="Times New Roman"/>
          <w:sz w:val="28"/>
          <w:szCs w:val="28"/>
          <w:lang w:val="en-US"/>
        </w:rPr>
        <w:t>for</w:t>
      </w:r>
      <w:r w:rsidR="00985F2B" w:rsidRPr="00A374F9">
        <w:rPr>
          <w:rFonts w:ascii="Times New Roman" w:hAnsi="Times New Roman" w:cs="Times New Roman"/>
          <w:sz w:val="28"/>
          <w:szCs w:val="28"/>
          <w:lang w:val="en-US"/>
        </w:rPr>
        <w:t xml:space="preserve"> </w:t>
      </w:r>
      <w:r w:rsidR="00985F2B">
        <w:rPr>
          <w:rFonts w:ascii="Times New Roman" w:hAnsi="Times New Roman" w:cs="Times New Roman"/>
          <w:sz w:val="28"/>
          <w:szCs w:val="28"/>
          <w:lang w:val="en-US"/>
        </w:rPr>
        <w:t>construction</w:t>
      </w:r>
      <w:r w:rsidR="00985F2B" w:rsidRPr="00A374F9">
        <w:rPr>
          <w:rFonts w:ascii="Times New Roman" w:hAnsi="Times New Roman" w:cs="Times New Roman"/>
          <w:sz w:val="28"/>
          <w:szCs w:val="28"/>
          <w:lang w:val="en-US"/>
        </w:rPr>
        <w:t xml:space="preserve"> </w:t>
      </w:r>
      <w:r w:rsidR="00985F2B">
        <w:rPr>
          <w:rFonts w:ascii="Times New Roman" w:hAnsi="Times New Roman" w:cs="Times New Roman"/>
          <w:sz w:val="28"/>
          <w:szCs w:val="28"/>
          <w:lang w:val="en-US"/>
        </w:rPr>
        <w:t>of</w:t>
      </w:r>
      <w:r w:rsidR="00985F2B" w:rsidRPr="00A374F9">
        <w:rPr>
          <w:rFonts w:ascii="Times New Roman" w:hAnsi="Times New Roman" w:cs="Times New Roman"/>
          <w:sz w:val="28"/>
          <w:szCs w:val="28"/>
          <w:lang w:val="en-US"/>
        </w:rPr>
        <w:t xml:space="preserve"> </w:t>
      </w:r>
      <w:r w:rsidR="00985F2B">
        <w:rPr>
          <w:rFonts w:ascii="Times New Roman" w:hAnsi="Times New Roman" w:cs="Times New Roman"/>
          <w:sz w:val="28"/>
          <w:szCs w:val="28"/>
          <w:lang w:val="en-US"/>
        </w:rPr>
        <w:t>the</w:t>
      </w:r>
      <w:r w:rsidR="00985F2B" w:rsidRPr="00A374F9">
        <w:rPr>
          <w:rFonts w:ascii="Times New Roman" w:hAnsi="Times New Roman" w:cs="Times New Roman"/>
          <w:sz w:val="28"/>
          <w:szCs w:val="28"/>
          <w:lang w:val="en-US"/>
        </w:rPr>
        <w:t xml:space="preserve"> </w:t>
      </w:r>
      <w:r w:rsidR="00985F2B">
        <w:rPr>
          <w:rFonts w:ascii="Times New Roman" w:hAnsi="Times New Roman" w:cs="Times New Roman"/>
          <w:sz w:val="28"/>
          <w:szCs w:val="28"/>
          <w:lang w:val="en-US"/>
        </w:rPr>
        <w:t>fourth</w:t>
      </w:r>
      <w:r w:rsidR="00985F2B" w:rsidRPr="00A374F9">
        <w:rPr>
          <w:rFonts w:ascii="Times New Roman" w:hAnsi="Times New Roman" w:cs="Times New Roman"/>
          <w:sz w:val="28"/>
          <w:szCs w:val="28"/>
          <w:lang w:val="en-US"/>
        </w:rPr>
        <w:t xml:space="preserve"> </w:t>
      </w:r>
      <w:r w:rsidR="00985F2B">
        <w:rPr>
          <w:rFonts w:ascii="Times New Roman" w:hAnsi="Times New Roman" w:cs="Times New Roman"/>
          <w:sz w:val="28"/>
          <w:szCs w:val="28"/>
          <w:lang w:val="en-US"/>
        </w:rPr>
        <w:t>Ob</w:t>
      </w:r>
      <w:r w:rsidR="00985F2B" w:rsidRPr="00A374F9">
        <w:rPr>
          <w:rFonts w:ascii="Times New Roman" w:hAnsi="Times New Roman" w:cs="Times New Roman"/>
          <w:sz w:val="28"/>
          <w:szCs w:val="28"/>
          <w:lang w:val="en-US"/>
        </w:rPr>
        <w:t xml:space="preserve"> </w:t>
      </w:r>
      <w:r w:rsidR="00985F2B">
        <w:rPr>
          <w:rFonts w:ascii="Times New Roman" w:hAnsi="Times New Roman" w:cs="Times New Roman"/>
          <w:sz w:val="28"/>
          <w:szCs w:val="28"/>
          <w:lang w:val="en-US"/>
        </w:rPr>
        <w:t>River</w:t>
      </w:r>
      <w:r w:rsidR="00985F2B" w:rsidRPr="00A374F9">
        <w:rPr>
          <w:rFonts w:ascii="Times New Roman" w:hAnsi="Times New Roman" w:cs="Times New Roman"/>
          <w:sz w:val="28"/>
          <w:szCs w:val="28"/>
          <w:lang w:val="en-US"/>
        </w:rPr>
        <w:t xml:space="preserve"> </w:t>
      </w:r>
      <w:r w:rsidR="00985F2B">
        <w:rPr>
          <w:rFonts w:ascii="Times New Roman" w:hAnsi="Times New Roman" w:cs="Times New Roman"/>
          <w:sz w:val="28"/>
          <w:szCs w:val="28"/>
          <w:lang w:val="en-US"/>
        </w:rPr>
        <w:t>bridge</w:t>
      </w:r>
      <w:r w:rsidR="00A374F9">
        <w:rPr>
          <w:rFonts w:ascii="Times New Roman" w:hAnsi="Times New Roman" w:cs="Times New Roman"/>
          <w:sz w:val="28"/>
          <w:szCs w:val="28"/>
          <w:lang w:val="en-US"/>
        </w:rPr>
        <w:t xml:space="preserve">. The bridge will be called Central Bridge and will be aligned with </w:t>
      </w:r>
      <w:proofErr w:type="spellStart"/>
      <w:r w:rsidR="00A374F9">
        <w:rPr>
          <w:rFonts w:ascii="Times New Roman" w:hAnsi="Times New Roman" w:cs="Times New Roman"/>
          <w:sz w:val="28"/>
          <w:szCs w:val="28"/>
          <w:lang w:val="en-US"/>
        </w:rPr>
        <w:t>Ippodromskaya</w:t>
      </w:r>
      <w:proofErr w:type="spellEnd"/>
      <w:r w:rsidR="00A374F9">
        <w:rPr>
          <w:rFonts w:ascii="Times New Roman" w:hAnsi="Times New Roman" w:cs="Times New Roman"/>
          <w:sz w:val="28"/>
          <w:szCs w:val="28"/>
          <w:lang w:val="en-US"/>
        </w:rPr>
        <w:t xml:space="preserve"> Street.</w:t>
      </w:r>
    </w:p>
    <w:p w:rsidR="00A374F9" w:rsidRDefault="00A374F9" w:rsidP="00A374F9">
      <w:pPr>
        <w:pStyle w:val="a4"/>
        <w:suppressAutoHyphens/>
        <w:spacing w:before="120" w:after="120"/>
        <w:ind w:left="720"/>
        <w:jc w:val="both"/>
        <w:rPr>
          <w:rFonts w:ascii="Times New Roman" w:hAnsi="Times New Roman" w:cs="Times New Roman"/>
          <w:sz w:val="28"/>
          <w:szCs w:val="28"/>
          <w:lang w:val="en-US"/>
        </w:rPr>
      </w:pPr>
      <w:r>
        <w:rPr>
          <w:rFonts w:ascii="Times New Roman" w:hAnsi="Times New Roman" w:cs="Times New Roman"/>
          <w:sz w:val="28"/>
          <w:szCs w:val="28"/>
          <w:lang w:val="en-US"/>
        </w:rPr>
        <w:t>Considering</w:t>
      </w:r>
      <w:r w:rsidRPr="00A374F9">
        <w:rPr>
          <w:rFonts w:ascii="Times New Roman" w:hAnsi="Times New Roman" w:cs="Times New Roman"/>
          <w:sz w:val="28"/>
          <w:szCs w:val="28"/>
          <w:lang w:val="en-US"/>
        </w:rPr>
        <w:t xml:space="preserve"> </w:t>
      </w:r>
      <w:r>
        <w:rPr>
          <w:rFonts w:ascii="Times New Roman" w:hAnsi="Times New Roman" w:cs="Times New Roman"/>
          <w:sz w:val="28"/>
          <w:szCs w:val="28"/>
          <w:lang w:val="en-US"/>
        </w:rPr>
        <w:t>limited</w:t>
      </w:r>
      <w:r w:rsidRPr="00A374F9">
        <w:rPr>
          <w:rFonts w:ascii="Times New Roman" w:hAnsi="Times New Roman" w:cs="Times New Roman"/>
          <w:sz w:val="28"/>
          <w:szCs w:val="28"/>
          <w:lang w:val="en-US"/>
        </w:rPr>
        <w:t xml:space="preserve"> </w:t>
      </w:r>
      <w:r>
        <w:rPr>
          <w:rFonts w:ascii="Times New Roman" w:hAnsi="Times New Roman" w:cs="Times New Roman"/>
          <w:sz w:val="28"/>
          <w:szCs w:val="28"/>
          <w:lang w:val="en-US"/>
        </w:rPr>
        <w:t>budget</w:t>
      </w:r>
      <w:r w:rsidRPr="00A374F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resources, the bridge is planned to be a toll bridge constructed under </w:t>
      </w:r>
      <w:r w:rsidRPr="00A374F9">
        <w:rPr>
          <w:rFonts w:ascii="Times New Roman" w:hAnsi="Times New Roman" w:cs="Times New Roman"/>
          <w:sz w:val="28"/>
          <w:szCs w:val="28"/>
          <w:lang w:val="en-US"/>
        </w:rPr>
        <w:t>PPP</w:t>
      </w:r>
      <w:r>
        <w:rPr>
          <w:rFonts w:ascii="Times New Roman" w:hAnsi="Times New Roman" w:cs="Times New Roman"/>
          <w:sz w:val="28"/>
          <w:szCs w:val="28"/>
          <w:lang w:val="en-US"/>
        </w:rPr>
        <w:t xml:space="preserve">.  </w:t>
      </w:r>
    </w:p>
    <w:p w:rsidR="005958FA" w:rsidRPr="00A46CF0" w:rsidRDefault="00A374F9" w:rsidP="00A374F9">
      <w:pPr>
        <w:pStyle w:val="a4"/>
        <w:suppressAutoHyphens/>
        <w:spacing w:before="120" w:after="120"/>
        <w:ind w:left="720"/>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Slide</w:t>
      </w:r>
      <w:r w:rsidRPr="00A46CF0">
        <w:rPr>
          <w:rFonts w:ascii="Times New Roman" w:hAnsi="Times New Roman" w:cs="Times New Roman"/>
          <w:b/>
          <w:sz w:val="28"/>
          <w:szCs w:val="28"/>
          <w:lang w:val="en-US"/>
        </w:rPr>
        <w:t xml:space="preserve"> 7</w:t>
      </w:r>
    </w:p>
    <w:p w:rsidR="00DA0198" w:rsidRPr="00B930AB" w:rsidRDefault="00A374F9" w:rsidP="00407C3F">
      <w:pPr>
        <w:pStyle w:val="a4"/>
        <w:suppressAutoHyphens/>
        <w:ind w:left="720"/>
        <w:jc w:val="both"/>
        <w:rPr>
          <w:rFonts w:ascii="Times New Roman" w:hAnsi="Times New Roman" w:cs="Times New Roman"/>
          <w:sz w:val="28"/>
          <w:szCs w:val="28"/>
          <w:lang w:val="en-US"/>
        </w:rPr>
      </w:pPr>
      <w:r>
        <w:rPr>
          <w:rFonts w:ascii="Times New Roman" w:hAnsi="Times New Roman" w:cs="Times New Roman"/>
          <w:sz w:val="28"/>
          <w:szCs w:val="28"/>
          <w:lang w:val="en-US"/>
        </w:rPr>
        <w:t>In</w:t>
      </w:r>
      <w:r w:rsidRPr="00A374F9">
        <w:rPr>
          <w:rFonts w:ascii="Times New Roman" w:hAnsi="Times New Roman" w:cs="Times New Roman"/>
          <w:sz w:val="28"/>
          <w:szCs w:val="28"/>
          <w:lang w:val="en-US"/>
        </w:rPr>
        <w:t xml:space="preserve"> </w:t>
      </w:r>
      <w:r>
        <w:rPr>
          <w:rFonts w:ascii="Times New Roman" w:hAnsi="Times New Roman" w:cs="Times New Roman"/>
          <w:sz w:val="28"/>
          <w:szCs w:val="28"/>
          <w:lang w:val="en-US"/>
        </w:rPr>
        <w:t>December</w:t>
      </w:r>
      <w:r w:rsidRPr="00A374F9">
        <w:rPr>
          <w:rFonts w:ascii="Times New Roman" w:hAnsi="Times New Roman" w:cs="Times New Roman"/>
          <w:sz w:val="28"/>
          <w:szCs w:val="28"/>
          <w:lang w:val="en-US"/>
        </w:rPr>
        <w:t xml:space="preserve"> 2013, </w:t>
      </w:r>
      <w:r>
        <w:rPr>
          <w:rFonts w:ascii="Times New Roman" w:hAnsi="Times New Roman" w:cs="Times New Roman"/>
          <w:sz w:val="28"/>
          <w:szCs w:val="28"/>
          <w:lang w:val="en-US"/>
        </w:rPr>
        <w:t>Novosibirsk</w:t>
      </w:r>
      <w:r w:rsidRPr="00A374F9">
        <w:rPr>
          <w:rFonts w:ascii="Times New Roman" w:hAnsi="Times New Roman" w:cs="Times New Roman"/>
          <w:sz w:val="28"/>
          <w:szCs w:val="28"/>
          <w:lang w:val="en-US"/>
        </w:rPr>
        <w:t xml:space="preserve"> </w:t>
      </w:r>
      <w:r>
        <w:rPr>
          <w:rFonts w:ascii="Times New Roman" w:hAnsi="Times New Roman" w:cs="Times New Roman"/>
          <w:sz w:val="28"/>
          <w:szCs w:val="28"/>
          <w:lang w:val="en-US"/>
        </w:rPr>
        <w:t>Region</w:t>
      </w:r>
      <w:r w:rsidRPr="00A374F9">
        <w:rPr>
          <w:rFonts w:ascii="Times New Roman" w:hAnsi="Times New Roman" w:cs="Times New Roman"/>
          <w:sz w:val="28"/>
          <w:szCs w:val="28"/>
          <w:lang w:val="en-US"/>
        </w:rPr>
        <w:t xml:space="preserve"> </w:t>
      </w:r>
      <w:r>
        <w:rPr>
          <w:rFonts w:ascii="Times New Roman" w:hAnsi="Times New Roman" w:cs="Times New Roman"/>
          <w:sz w:val="28"/>
          <w:szCs w:val="28"/>
          <w:lang w:val="en-US"/>
        </w:rPr>
        <w:t>Administration</w:t>
      </w:r>
      <w:r w:rsidRPr="00A374F9">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A374F9">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A374F9">
        <w:rPr>
          <w:rFonts w:ascii="Times New Roman" w:hAnsi="Times New Roman" w:cs="Times New Roman"/>
          <w:sz w:val="28"/>
          <w:szCs w:val="28"/>
          <w:lang w:val="en-US"/>
        </w:rPr>
        <w:t xml:space="preserve"> </w:t>
      </w:r>
      <w:r>
        <w:rPr>
          <w:rFonts w:ascii="Times New Roman" w:hAnsi="Times New Roman" w:cs="Times New Roman"/>
          <w:sz w:val="28"/>
          <w:szCs w:val="28"/>
          <w:lang w:val="en-US"/>
        </w:rPr>
        <w:t>Novosibirsk</w:t>
      </w:r>
      <w:r w:rsidRPr="00A374F9">
        <w:rPr>
          <w:rFonts w:ascii="Times New Roman" w:hAnsi="Times New Roman" w:cs="Times New Roman"/>
          <w:sz w:val="28"/>
          <w:szCs w:val="28"/>
          <w:lang w:val="en-US"/>
        </w:rPr>
        <w:t xml:space="preserve"> </w:t>
      </w:r>
      <w:r>
        <w:rPr>
          <w:rFonts w:ascii="Times New Roman" w:hAnsi="Times New Roman" w:cs="Times New Roman"/>
          <w:sz w:val="28"/>
          <w:szCs w:val="28"/>
          <w:lang w:val="en-US"/>
        </w:rPr>
        <w:t>City</w:t>
      </w:r>
      <w:r w:rsidRPr="00A374F9">
        <w:rPr>
          <w:rFonts w:ascii="Times New Roman" w:hAnsi="Times New Roman" w:cs="Times New Roman"/>
          <w:sz w:val="28"/>
          <w:szCs w:val="28"/>
          <w:lang w:val="en-US"/>
        </w:rPr>
        <w:t xml:space="preserve"> </w:t>
      </w:r>
      <w:r>
        <w:rPr>
          <w:rFonts w:ascii="Times New Roman" w:hAnsi="Times New Roman" w:cs="Times New Roman"/>
          <w:sz w:val="28"/>
          <w:szCs w:val="28"/>
          <w:lang w:val="en-US"/>
        </w:rPr>
        <w:t>established</w:t>
      </w:r>
      <w:r w:rsidRPr="00A374F9">
        <w:rPr>
          <w:rFonts w:ascii="Times New Roman" w:hAnsi="Times New Roman" w:cs="Times New Roman"/>
          <w:sz w:val="28"/>
          <w:szCs w:val="28"/>
          <w:lang w:val="en-US"/>
        </w:rPr>
        <w:t xml:space="preserve"> </w:t>
      </w:r>
      <w:r>
        <w:rPr>
          <w:rFonts w:ascii="Times New Roman" w:hAnsi="Times New Roman" w:cs="Times New Roman"/>
          <w:sz w:val="28"/>
          <w:szCs w:val="28"/>
          <w:lang w:val="en-US"/>
        </w:rPr>
        <w:t>on</w:t>
      </w:r>
      <w:r w:rsidRPr="00A374F9">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A374F9">
        <w:rPr>
          <w:rFonts w:ascii="Times New Roman" w:hAnsi="Times New Roman" w:cs="Times New Roman"/>
          <w:sz w:val="28"/>
          <w:szCs w:val="28"/>
          <w:lang w:val="en-US"/>
        </w:rPr>
        <w:t xml:space="preserve"> </w:t>
      </w:r>
      <w:r>
        <w:rPr>
          <w:rFonts w:ascii="Times New Roman" w:hAnsi="Times New Roman" w:cs="Times New Roman"/>
          <w:sz w:val="28"/>
          <w:szCs w:val="28"/>
          <w:lang w:val="en-US"/>
        </w:rPr>
        <w:t>parity</w:t>
      </w:r>
      <w:r w:rsidRPr="00A374F9">
        <w:rPr>
          <w:rFonts w:ascii="Times New Roman" w:hAnsi="Times New Roman" w:cs="Times New Roman"/>
          <w:sz w:val="28"/>
          <w:szCs w:val="28"/>
          <w:lang w:val="en-US"/>
        </w:rPr>
        <w:t xml:space="preserve"> </w:t>
      </w:r>
      <w:r>
        <w:rPr>
          <w:rFonts w:ascii="Times New Roman" w:hAnsi="Times New Roman" w:cs="Times New Roman"/>
          <w:sz w:val="28"/>
          <w:szCs w:val="28"/>
          <w:lang w:val="en-US"/>
        </w:rPr>
        <w:t>basis</w:t>
      </w:r>
      <w:r w:rsidRPr="00A374F9">
        <w:rPr>
          <w:rFonts w:ascii="Times New Roman" w:hAnsi="Times New Roman" w:cs="Times New Roman"/>
          <w:sz w:val="28"/>
          <w:szCs w:val="28"/>
          <w:lang w:val="en-US"/>
        </w:rPr>
        <w:t xml:space="preserve"> a </w:t>
      </w:r>
      <w:r>
        <w:rPr>
          <w:rFonts w:ascii="Times New Roman" w:hAnsi="Times New Roman" w:cs="Times New Roman"/>
          <w:sz w:val="28"/>
          <w:szCs w:val="28"/>
          <w:lang w:val="en-US"/>
        </w:rPr>
        <w:t>joint</w:t>
      </w:r>
      <w:r w:rsidRPr="00A374F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stock company “Central Bridge”. </w:t>
      </w:r>
      <w:r w:rsidR="00B930AB">
        <w:rPr>
          <w:rFonts w:ascii="Times New Roman" w:hAnsi="Times New Roman" w:cs="Times New Roman"/>
          <w:sz w:val="28"/>
          <w:szCs w:val="28"/>
          <w:lang w:val="en-US"/>
        </w:rPr>
        <w:t>The</w:t>
      </w:r>
      <w:r w:rsidR="00B930AB" w:rsidRPr="00B930AB">
        <w:rPr>
          <w:rFonts w:ascii="Times New Roman" w:hAnsi="Times New Roman" w:cs="Times New Roman"/>
          <w:sz w:val="28"/>
          <w:szCs w:val="28"/>
          <w:lang w:val="en-US"/>
        </w:rPr>
        <w:t xml:space="preserve"> </w:t>
      </w:r>
      <w:r w:rsidR="00B930AB">
        <w:rPr>
          <w:rFonts w:ascii="Times New Roman" w:hAnsi="Times New Roman" w:cs="Times New Roman"/>
          <w:sz w:val="28"/>
          <w:szCs w:val="28"/>
          <w:lang w:val="en-US"/>
        </w:rPr>
        <w:t>company</w:t>
      </w:r>
      <w:r w:rsidR="00B930AB" w:rsidRPr="00B930AB">
        <w:rPr>
          <w:rFonts w:ascii="Times New Roman" w:hAnsi="Times New Roman" w:cs="Times New Roman"/>
          <w:sz w:val="28"/>
          <w:szCs w:val="28"/>
          <w:lang w:val="en-US"/>
        </w:rPr>
        <w:t xml:space="preserve"> </w:t>
      </w:r>
      <w:r w:rsidR="00B930AB">
        <w:rPr>
          <w:rFonts w:ascii="Times New Roman" w:hAnsi="Times New Roman" w:cs="Times New Roman"/>
          <w:sz w:val="28"/>
          <w:szCs w:val="28"/>
          <w:lang w:val="en-US"/>
        </w:rPr>
        <w:t>is</w:t>
      </w:r>
      <w:r w:rsidR="00B930AB" w:rsidRPr="00B930AB">
        <w:rPr>
          <w:rFonts w:ascii="Times New Roman" w:hAnsi="Times New Roman" w:cs="Times New Roman"/>
          <w:sz w:val="28"/>
          <w:szCs w:val="28"/>
          <w:lang w:val="en-US"/>
        </w:rPr>
        <w:t xml:space="preserve"> </w:t>
      </w:r>
      <w:r w:rsidR="00B930AB">
        <w:rPr>
          <w:rFonts w:ascii="Times New Roman" w:hAnsi="Times New Roman" w:cs="Times New Roman"/>
          <w:sz w:val="28"/>
          <w:szCs w:val="28"/>
          <w:lang w:val="en-US"/>
        </w:rPr>
        <w:t>responsible</w:t>
      </w:r>
      <w:r w:rsidR="00B930AB" w:rsidRPr="00B930AB">
        <w:rPr>
          <w:rFonts w:ascii="Times New Roman" w:hAnsi="Times New Roman" w:cs="Times New Roman"/>
          <w:sz w:val="28"/>
          <w:szCs w:val="28"/>
          <w:lang w:val="en-US"/>
        </w:rPr>
        <w:t xml:space="preserve"> </w:t>
      </w:r>
      <w:r w:rsidR="00B930AB">
        <w:rPr>
          <w:rFonts w:ascii="Times New Roman" w:hAnsi="Times New Roman" w:cs="Times New Roman"/>
          <w:sz w:val="28"/>
          <w:szCs w:val="28"/>
          <w:lang w:val="en-US"/>
        </w:rPr>
        <w:t>for</w:t>
      </w:r>
      <w:r w:rsidR="00B930AB" w:rsidRPr="00B930AB">
        <w:rPr>
          <w:rFonts w:ascii="Times New Roman" w:hAnsi="Times New Roman" w:cs="Times New Roman"/>
          <w:sz w:val="28"/>
          <w:szCs w:val="28"/>
          <w:lang w:val="en-US"/>
        </w:rPr>
        <w:t xml:space="preserve"> </w:t>
      </w:r>
      <w:r w:rsidR="0062514D">
        <w:rPr>
          <w:rFonts w:ascii="Times New Roman" w:hAnsi="Times New Roman" w:cs="Times New Roman"/>
          <w:sz w:val="28"/>
          <w:szCs w:val="28"/>
          <w:lang w:val="en-US"/>
        </w:rPr>
        <w:t xml:space="preserve">assigning </w:t>
      </w:r>
      <w:r w:rsidR="00B930AB">
        <w:rPr>
          <w:rFonts w:ascii="Times New Roman" w:hAnsi="Times New Roman" w:cs="Times New Roman"/>
          <w:sz w:val="28"/>
          <w:szCs w:val="28"/>
          <w:lang w:val="en-US"/>
        </w:rPr>
        <w:t>development of the design and tender documents, and tendering.</w:t>
      </w:r>
    </w:p>
    <w:p w:rsidR="002A5405" w:rsidRPr="00B930AB" w:rsidRDefault="002A5405" w:rsidP="00407C3F">
      <w:pPr>
        <w:pStyle w:val="a4"/>
        <w:suppressAutoHyphens/>
        <w:ind w:left="720"/>
        <w:jc w:val="both"/>
        <w:rPr>
          <w:rFonts w:ascii="Times New Roman" w:hAnsi="Times New Roman" w:cs="Times New Roman"/>
          <w:sz w:val="28"/>
          <w:szCs w:val="28"/>
          <w:lang w:val="en-US"/>
        </w:rPr>
      </w:pPr>
    </w:p>
    <w:p w:rsidR="00DA0198" w:rsidRPr="00E45F1A" w:rsidRDefault="00B930AB" w:rsidP="00407C3F">
      <w:pPr>
        <w:pStyle w:val="a4"/>
        <w:suppressAutoHyphens/>
        <w:ind w:left="720"/>
        <w:jc w:val="both"/>
        <w:rPr>
          <w:rFonts w:ascii="Times New Roman" w:hAnsi="Times New Roman" w:cs="Times New Roman"/>
          <w:sz w:val="28"/>
          <w:szCs w:val="28"/>
          <w:lang w:val="en-US"/>
        </w:rPr>
      </w:pPr>
      <w:r>
        <w:rPr>
          <w:rFonts w:ascii="Times New Roman" w:hAnsi="Times New Roman" w:cs="Times New Roman"/>
          <w:sz w:val="28"/>
          <w:szCs w:val="28"/>
          <w:lang w:val="en-US"/>
        </w:rPr>
        <w:t>In</w:t>
      </w:r>
      <w:r w:rsidRPr="00B930AB">
        <w:rPr>
          <w:rFonts w:ascii="Times New Roman" w:hAnsi="Times New Roman" w:cs="Times New Roman"/>
          <w:sz w:val="28"/>
          <w:szCs w:val="28"/>
          <w:lang w:val="en-US"/>
        </w:rPr>
        <w:t xml:space="preserve"> </w:t>
      </w:r>
      <w:r>
        <w:rPr>
          <w:rFonts w:ascii="Times New Roman" w:hAnsi="Times New Roman" w:cs="Times New Roman"/>
          <w:sz w:val="28"/>
          <w:szCs w:val="28"/>
          <w:lang w:val="en-US"/>
        </w:rPr>
        <w:t>April</w:t>
      </w:r>
      <w:r w:rsidRPr="00B930AB">
        <w:rPr>
          <w:rFonts w:ascii="Times New Roman" w:hAnsi="Times New Roman" w:cs="Times New Roman"/>
          <w:sz w:val="28"/>
          <w:szCs w:val="28"/>
          <w:lang w:val="en-US"/>
        </w:rPr>
        <w:t xml:space="preserve"> 2014, </w:t>
      </w:r>
      <w:r>
        <w:rPr>
          <w:rFonts w:ascii="Times New Roman" w:hAnsi="Times New Roman" w:cs="Times New Roman"/>
          <w:sz w:val="28"/>
          <w:szCs w:val="28"/>
          <w:lang w:val="en-US"/>
        </w:rPr>
        <w:t>Central</w:t>
      </w:r>
      <w:r w:rsidRPr="00B930AB">
        <w:rPr>
          <w:rFonts w:ascii="Times New Roman" w:hAnsi="Times New Roman" w:cs="Times New Roman"/>
          <w:sz w:val="28"/>
          <w:szCs w:val="28"/>
          <w:lang w:val="en-US"/>
        </w:rPr>
        <w:t xml:space="preserve"> </w:t>
      </w:r>
      <w:r>
        <w:rPr>
          <w:rFonts w:ascii="Times New Roman" w:hAnsi="Times New Roman" w:cs="Times New Roman"/>
          <w:sz w:val="28"/>
          <w:szCs w:val="28"/>
          <w:lang w:val="en-US"/>
        </w:rPr>
        <w:t>Bridge</w:t>
      </w:r>
      <w:r w:rsidRPr="00B930AB">
        <w:rPr>
          <w:rFonts w:ascii="Times New Roman" w:hAnsi="Times New Roman" w:cs="Times New Roman"/>
          <w:sz w:val="28"/>
          <w:szCs w:val="28"/>
          <w:lang w:val="en-US"/>
        </w:rPr>
        <w:t xml:space="preserve"> </w:t>
      </w:r>
      <w:r w:rsidR="00150665">
        <w:rPr>
          <w:rFonts w:ascii="Times New Roman" w:hAnsi="Times New Roman" w:cs="Times New Roman"/>
          <w:sz w:val="28"/>
          <w:szCs w:val="28"/>
          <w:lang w:val="en-US"/>
        </w:rPr>
        <w:t>Company</w:t>
      </w:r>
      <w:r w:rsidRPr="00B930AB">
        <w:rPr>
          <w:rFonts w:ascii="Times New Roman" w:hAnsi="Times New Roman" w:cs="Times New Roman"/>
          <w:sz w:val="28"/>
          <w:szCs w:val="28"/>
          <w:lang w:val="en-US"/>
        </w:rPr>
        <w:t xml:space="preserve"> </w:t>
      </w:r>
      <w:r>
        <w:rPr>
          <w:rFonts w:ascii="Times New Roman" w:hAnsi="Times New Roman" w:cs="Times New Roman"/>
          <w:sz w:val="28"/>
          <w:szCs w:val="28"/>
          <w:lang w:val="en-US"/>
        </w:rPr>
        <w:t>announced</w:t>
      </w:r>
      <w:r w:rsidRPr="00B930AB">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B930AB">
        <w:rPr>
          <w:rFonts w:ascii="Times New Roman" w:hAnsi="Times New Roman" w:cs="Times New Roman"/>
          <w:sz w:val="28"/>
          <w:szCs w:val="28"/>
          <w:lang w:val="en-US"/>
        </w:rPr>
        <w:t xml:space="preserve"> </w:t>
      </w:r>
      <w:r>
        <w:rPr>
          <w:rFonts w:ascii="Times New Roman" w:hAnsi="Times New Roman" w:cs="Times New Roman"/>
          <w:sz w:val="28"/>
          <w:szCs w:val="28"/>
          <w:lang w:val="en-US"/>
        </w:rPr>
        <w:t>tender</w:t>
      </w:r>
      <w:r w:rsidRPr="00B930AB">
        <w:rPr>
          <w:rFonts w:ascii="Times New Roman" w:hAnsi="Times New Roman" w:cs="Times New Roman"/>
          <w:sz w:val="28"/>
          <w:szCs w:val="28"/>
          <w:lang w:val="en-US"/>
        </w:rPr>
        <w:t xml:space="preserve"> </w:t>
      </w:r>
      <w:r>
        <w:rPr>
          <w:rFonts w:ascii="Times New Roman" w:hAnsi="Times New Roman" w:cs="Times New Roman"/>
          <w:sz w:val="28"/>
          <w:szCs w:val="28"/>
          <w:lang w:val="en-US"/>
        </w:rPr>
        <w:t>for</w:t>
      </w:r>
      <w:r w:rsidRPr="00B930AB">
        <w:rPr>
          <w:rFonts w:ascii="Times New Roman" w:hAnsi="Times New Roman" w:cs="Times New Roman"/>
          <w:sz w:val="28"/>
          <w:szCs w:val="28"/>
          <w:lang w:val="en-US"/>
        </w:rPr>
        <w:t xml:space="preserve"> </w:t>
      </w:r>
      <w:r>
        <w:rPr>
          <w:rFonts w:ascii="Times New Roman" w:hAnsi="Times New Roman" w:cs="Times New Roman"/>
          <w:sz w:val="28"/>
          <w:szCs w:val="28"/>
          <w:lang w:val="en-US"/>
        </w:rPr>
        <w:t>development of design documentation</w:t>
      </w:r>
      <w:r w:rsidR="0062514D">
        <w:rPr>
          <w:rFonts w:ascii="Times New Roman" w:hAnsi="Times New Roman" w:cs="Times New Roman"/>
          <w:sz w:val="28"/>
          <w:szCs w:val="28"/>
          <w:lang w:val="en-US"/>
        </w:rPr>
        <w:t xml:space="preserve"> for the new bridge. The</w:t>
      </w:r>
      <w:r w:rsidR="0062514D" w:rsidRPr="00473278">
        <w:rPr>
          <w:rFonts w:ascii="Times New Roman" w:hAnsi="Times New Roman" w:cs="Times New Roman"/>
          <w:sz w:val="28"/>
          <w:szCs w:val="28"/>
          <w:lang w:val="en-US"/>
        </w:rPr>
        <w:t xml:space="preserve"> </w:t>
      </w:r>
      <w:r w:rsidR="00634B7F">
        <w:rPr>
          <w:rFonts w:ascii="Times New Roman" w:hAnsi="Times New Roman" w:cs="Times New Roman"/>
          <w:sz w:val="28"/>
          <w:szCs w:val="28"/>
          <w:lang w:val="en-US"/>
        </w:rPr>
        <w:t>tender</w:t>
      </w:r>
      <w:r w:rsidR="0062514D" w:rsidRPr="00473278">
        <w:rPr>
          <w:rFonts w:ascii="Times New Roman" w:hAnsi="Times New Roman" w:cs="Times New Roman"/>
          <w:sz w:val="28"/>
          <w:szCs w:val="28"/>
          <w:lang w:val="en-US"/>
        </w:rPr>
        <w:t xml:space="preserve"> </w:t>
      </w:r>
      <w:r w:rsidR="00634B7F">
        <w:rPr>
          <w:rFonts w:ascii="Times New Roman" w:hAnsi="Times New Roman" w:cs="Times New Roman"/>
          <w:sz w:val="28"/>
          <w:szCs w:val="28"/>
          <w:lang w:val="en-US"/>
        </w:rPr>
        <w:t xml:space="preserve">was a kind of </w:t>
      </w:r>
      <w:r w:rsidR="0062514D">
        <w:rPr>
          <w:rFonts w:ascii="Times New Roman" w:hAnsi="Times New Roman" w:cs="Times New Roman"/>
          <w:sz w:val="28"/>
          <w:szCs w:val="28"/>
          <w:lang w:val="en-US"/>
        </w:rPr>
        <w:t>investment</w:t>
      </w:r>
      <w:r w:rsidR="0062514D" w:rsidRPr="00473278">
        <w:rPr>
          <w:rFonts w:ascii="Times New Roman" w:hAnsi="Times New Roman" w:cs="Times New Roman"/>
          <w:sz w:val="28"/>
          <w:szCs w:val="28"/>
          <w:lang w:val="en-US"/>
        </w:rPr>
        <w:t xml:space="preserve"> </w:t>
      </w:r>
      <w:r w:rsidR="00634B7F">
        <w:rPr>
          <w:rFonts w:ascii="Times New Roman" w:hAnsi="Times New Roman" w:cs="Times New Roman"/>
          <w:sz w:val="28"/>
          <w:szCs w:val="28"/>
          <w:lang w:val="en-US"/>
        </w:rPr>
        <w:t xml:space="preserve">competition </w:t>
      </w:r>
      <w:r w:rsidR="00634B7F" w:rsidRPr="00473278">
        <w:rPr>
          <w:rFonts w:ascii="Times New Roman" w:hAnsi="Times New Roman" w:cs="Times New Roman"/>
          <w:sz w:val="28"/>
          <w:szCs w:val="28"/>
          <w:lang w:val="en-US"/>
        </w:rPr>
        <w:t>since</w:t>
      </w:r>
      <w:r w:rsidR="00473278" w:rsidRPr="00473278">
        <w:rPr>
          <w:rFonts w:ascii="Times New Roman" w:hAnsi="Times New Roman" w:cs="Times New Roman"/>
          <w:sz w:val="28"/>
          <w:szCs w:val="28"/>
          <w:lang w:val="en-US"/>
        </w:rPr>
        <w:t xml:space="preserve"> </w:t>
      </w:r>
      <w:r w:rsidR="00634B7F">
        <w:rPr>
          <w:rFonts w:ascii="Times New Roman" w:hAnsi="Times New Roman" w:cs="Times New Roman"/>
          <w:sz w:val="28"/>
          <w:szCs w:val="28"/>
          <w:lang w:val="en-US"/>
        </w:rPr>
        <w:t xml:space="preserve">the </w:t>
      </w:r>
      <w:r w:rsidR="00473278">
        <w:rPr>
          <w:rFonts w:ascii="Times New Roman" w:hAnsi="Times New Roman" w:cs="Times New Roman"/>
          <w:sz w:val="28"/>
          <w:szCs w:val="28"/>
          <w:lang w:val="en-US"/>
        </w:rPr>
        <w:t>tenderers</w:t>
      </w:r>
      <w:r w:rsidR="00473278" w:rsidRPr="00473278">
        <w:rPr>
          <w:rFonts w:ascii="Times New Roman" w:hAnsi="Times New Roman" w:cs="Times New Roman"/>
          <w:sz w:val="28"/>
          <w:szCs w:val="28"/>
          <w:lang w:val="en-US"/>
        </w:rPr>
        <w:t xml:space="preserve"> </w:t>
      </w:r>
      <w:r w:rsidR="00473278">
        <w:rPr>
          <w:rFonts w:ascii="Times New Roman" w:hAnsi="Times New Roman" w:cs="Times New Roman"/>
          <w:sz w:val="28"/>
          <w:szCs w:val="28"/>
          <w:lang w:val="en-US"/>
        </w:rPr>
        <w:t>were</w:t>
      </w:r>
      <w:r w:rsidR="00473278" w:rsidRPr="00473278">
        <w:rPr>
          <w:rFonts w:ascii="Times New Roman" w:hAnsi="Times New Roman" w:cs="Times New Roman"/>
          <w:sz w:val="28"/>
          <w:szCs w:val="28"/>
          <w:lang w:val="en-US"/>
        </w:rPr>
        <w:t xml:space="preserve"> </w:t>
      </w:r>
      <w:r w:rsidR="00473278">
        <w:rPr>
          <w:rFonts w:ascii="Times New Roman" w:hAnsi="Times New Roman" w:cs="Times New Roman"/>
          <w:sz w:val="28"/>
          <w:szCs w:val="28"/>
          <w:lang w:val="en-US"/>
        </w:rPr>
        <w:t>supposed to develop the design at the expense of their own working capital or borrowed f</w:t>
      </w:r>
      <w:r w:rsidR="00150665">
        <w:rPr>
          <w:rFonts w:ascii="Times New Roman" w:hAnsi="Times New Roman" w:cs="Times New Roman"/>
          <w:sz w:val="28"/>
          <w:szCs w:val="28"/>
          <w:lang w:val="en-US"/>
        </w:rPr>
        <w:t>u</w:t>
      </w:r>
      <w:r w:rsidR="00473278">
        <w:rPr>
          <w:rFonts w:ascii="Times New Roman" w:hAnsi="Times New Roman" w:cs="Times New Roman"/>
          <w:sz w:val="28"/>
          <w:szCs w:val="28"/>
          <w:lang w:val="en-US"/>
        </w:rPr>
        <w:t xml:space="preserve">nds. </w:t>
      </w:r>
      <w:r w:rsidR="00E45F1A">
        <w:rPr>
          <w:rFonts w:ascii="Times New Roman" w:hAnsi="Times New Roman" w:cs="Times New Roman"/>
          <w:sz w:val="28"/>
          <w:szCs w:val="28"/>
          <w:lang w:val="en-US"/>
        </w:rPr>
        <w:t>Payment for designing is planned to be made during two years in 2015 and 2016</w:t>
      </w:r>
      <w:r w:rsidR="00DA0198" w:rsidRPr="00E45F1A">
        <w:rPr>
          <w:rFonts w:ascii="Times New Roman" w:hAnsi="Times New Roman" w:cs="Times New Roman"/>
          <w:sz w:val="28"/>
          <w:szCs w:val="28"/>
          <w:lang w:val="en-US"/>
        </w:rPr>
        <w:t>.</w:t>
      </w:r>
    </w:p>
    <w:p w:rsidR="00D90384" w:rsidRPr="00A46CF0" w:rsidRDefault="00E45F1A" w:rsidP="00407C3F">
      <w:pPr>
        <w:pStyle w:val="a4"/>
        <w:suppressAutoHyphens/>
        <w:ind w:left="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tender was won by Stroyproekt.  </w:t>
      </w:r>
    </w:p>
    <w:p w:rsidR="00ED0EB2" w:rsidRPr="00A46CF0" w:rsidRDefault="00ED0EB2" w:rsidP="00407C3F">
      <w:pPr>
        <w:pStyle w:val="a4"/>
        <w:suppressAutoHyphens/>
        <w:spacing w:before="120" w:after="120"/>
        <w:ind w:left="720"/>
        <w:jc w:val="both"/>
        <w:rPr>
          <w:rFonts w:ascii="Times New Roman" w:hAnsi="Times New Roman" w:cs="Times New Roman"/>
          <w:sz w:val="28"/>
          <w:szCs w:val="28"/>
          <w:lang w:val="en-US"/>
        </w:rPr>
      </w:pPr>
    </w:p>
    <w:p w:rsidR="000A66A9" w:rsidRPr="00E45F1A" w:rsidRDefault="00E45F1A" w:rsidP="00407C3F">
      <w:pPr>
        <w:pStyle w:val="a4"/>
        <w:suppressAutoHyphens/>
        <w:ind w:left="720"/>
        <w:jc w:val="both"/>
        <w:rPr>
          <w:rFonts w:ascii="Times New Roman" w:hAnsi="Times New Roman" w:cs="Times New Roman"/>
          <w:b/>
          <w:sz w:val="28"/>
          <w:szCs w:val="28"/>
          <w:lang w:val="en-US"/>
        </w:rPr>
      </w:pPr>
      <w:r>
        <w:rPr>
          <w:rFonts w:ascii="Times New Roman" w:hAnsi="Times New Roman" w:cs="Times New Roman"/>
          <w:b/>
          <w:sz w:val="28"/>
          <w:szCs w:val="28"/>
          <w:lang w:val="en-US"/>
        </w:rPr>
        <w:t>Slides 8 and 9</w:t>
      </w:r>
    </w:p>
    <w:p w:rsidR="00E45F1A" w:rsidRDefault="00E45F1A" w:rsidP="00407C3F">
      <w:pPr>
        <w:pStyle w:val="a4"/>
        <w:suppressAutoHyphens/>
        <w:ind w:left="720"/>
        <w:jc w:val="both"/>
        <w:rPr>
          <w:rFonts w:ascii="Times New Roman" w:hAnsi="Times New Roman" w:cs="Times New Roman"/>
          <w:sz w:val="28"/>
          <w:szCs w:val="28"/>
          <w:lang w:val="en-US"/>
        </w:rPr>
      </w:pPr>
    </w:p>
    <w:p w:rsidR="002B0D47" w:rsidRPr="00A46CF0" w:rsidRDefault="00E45F1A" w:rsidP="00407C3F">
      <w:pPr>
        <w:pStyle w:val="a4"/>
        <w:suppressAutoHyphens/>
        <w:ind w:left="720"/>
        <w:jc w:val="both"/>
        <w:rPr>
          <w:rFonts w:ascii="Times New Roman" w:hAnsi="Times New Roman" w:cs="Times New Roman"/>
          <w:sz w:val="28"/>
          <w:szCs w:val="28"/>
          <w:lang w:val="en-US"/>
        </w:rPr>
      </w:pPr>
      <w:r>
        <w:rPr>
          <w:rFonts w:ascii="Times New Roman" w:hAnsi="Times New Roman" w:cs="Times New Roman"/>
          <w:sz w:val="28"/>
          <w:szCs w:val="28"/>
          <w:lang w:val="en-US"/>
        </w:rPr>
        <w:t>To</w:t>
      </w:r>
      <w:r w:rsidRPr="00E45F1A">
        <w:rPr>
          <w:rFonts w:ascii="Times New Roman" w:hAnsi="Times New Roman" w:cs="Times New Roman"/>
          <w:sz w:val="28"/>
          <w:szCs w:val="28"/>
          <w:lang w:val="en-US"/>
        </w:rPr>
        <w:t xml:space="preserve"> </w:t>
      </w:r>
      <w:r>
        <w:rPr>
          <w:rFonts w:ascii="Times New Roman" w:hAnsi="Times New Roman" w:cs="Times New Roman"/>
          <w:sz w:val="28"/>
          <w:szCs w:val="28"/>
          <w:lang w:val="en-US"/>
        </w:rPr>
        <w:t>date</w:t>
      </w:r>
      <w:r w:rsidRPr="00E45F1A">
        <w:rPr>
          <w:rFonts w:ascii="Times New Roman" w:hAnsi="Times New Roman" w:cs="Times New Roman"/>
          <w:sz w:val="28"/>
          <w:szCs w:val="28"/>
          <w:lang w:val="en-US"/>
        </w:rPr>
        <w:t xml:space="preserve"> </w:t>
      </w:r>
      <w:r>
        <w:rPr>
          <w:rFonts w:ascii="Times New Roman" w:hAnsi="Times New Roman" w:cs="Times New Roman"/>
          <w:sz w:val="28"/>
          <w:szCs w:val="28"/>
          <w:lang w:val="en-US"/>
        </w:rPr>
        <w:t>all</w:t>
      </w:r>
      <w:r w:rsidRPr="00E45F1A">
        <w:rPr>
          <w:rFonts w:ascii="Times New Roman" w:hAnsi="Times New Roman" w:cs="Times New Roman"/>
          <w:sz w:val="28"/>
          <w:szCs w:val="28"/>
          <w:lang w:val="en-US"/>
        </w:rPr>
        <w:t xml:space="preserve"> </w:t>
      </w:r>
      <w:r>
        <w:rPr>
          <w:rFonts w:ascii="Times New Roman" w:hAnsi="Times New Roman" w:cs="Times New Roman"/>
          <w:sz w:val="28"/>
          <w:szCs w:val="28"/>
          <w:lang w:val="en-US"/>
        </w:rPr>
        <w:t>structural</w:t>
      </w:r>
      <w:r w:rsidRPr="00E45F1A">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E45F1A">
        <w:rPr>
          <w:rFonts w:ascii="Times New Roman" w:hAnsi="Times New Roman" w:cs="Times New Roman"/>
          <w:sz w:val="28"/>
          <w:szCs w:val="28"/>
          <w:lang w:val="en-US"/>
        </w:rPr>
        <w:t xml:space="preserve"> </w:t>
      </w:r>
      <w:r>
        <w:rPr>
          <w:rFonts w:ascii="Times New Roman" w:hAnsi="Times New Roman" w:cs="Times New Roman"/>
          <w:sz w:val="28"/>
          <w:szCs w:val="28"/>
          <w:lang w:val="en-US"/>
        </w:rPr>
        <w:t>architectural</w:t>
      </w:r>
      <w:r w:rsidRPr="00E45F1A">
        <w:rPr>
          <w:rFonts w:ascii="Times New Roman" w:hAnsi="Times New Roman" w:cs="Times New Roman"/>
          <w:sz w:val="28"/>
          <w:szCs w:val="28"/>
          <w:lang w:val="en-US"/>
        </w:rPr>
        <w:t xml:space="preserve"> </w:t>
      </w:r>
      <w:r>
        <w:rPr>
          <w:rFonts w:ascii="Times New Roman" w:hAnsi="Times New Roman" w:cs="Times New Roman"/>
          <w:sz w:val="28"/>
          <w:szCs w:val="28"/>
          <w:lang w:val="en-US"/>
        </w:rPr>
        <w:t>solutions</w:t>
      </w:r>
      <w:r w:rsidRPr="00E45F1A">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E45F1A">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E45F1A">
        <w:rPr>
          <w:rFonts w:ascii="Times New Roman" w:hAnsi="Times New Roman" w:cs="Times New Roman"/>
          <w:sz w:val="28"/>
          <w:szCs w:val="28"/>
          <w:lang w:val="en-US"/>
        </w:rPr>
        <w:t xml:space="preserve"> </w:t>
      </w:r>
      <w:r>
        <w:rPr>
          <w:rFonts w:ascii="Times New Roman" w:hAnsi="Times New Roman" w:cs="Times New Roman"/>
          <w:sz w:val="28"/>
          <w:szCs w:val="28"/>
          <w:lang w:val="en-US"/>
        </w:rPr>
        <w:t>bridge have been developed and approved. In</w:t>
      </w:r>
      <w:r w:rsidRPr="00627543">
        <w:rPr>
          <w:rFonts w:ascii="Times New Roman" w:hAnsi="Times New Roman" w:cs="Times New Roman"/>
          <w:sz w:val="28"/>
          <w:szCs w:val="28"/>
          <w:lang w:val="en-US"/>
        </w:rPr>
        <w:t xml:space="preserve"> </w:t>
      </w:r>
      <w:r>
        <w:rPr>
          <w:rFonts w:ascii="Times New Roman" w:hAnsi="Times New Roman" w:cs="Times New Roman"/>
          <w:sz w:val="28"/>
          <w:szCs w:val="28"/>
          <w:lang w:val="en-US"/>
        </w:rPr>
        <w:t>early</w:t>
      </w:r>
      <w:r w:rsidRPr="00627543">
        <w:rPr>
          <w:rFonts w:ascii="Times New Roman" w:hAnsi="Times New Roman" w:cs="Times New Roman"/>
          <w:sz w:val="28"/>
          <w:szCs w:val="28"/>
          <w:lang w:val="en-US"/>
        </w:rPr>
        <w:t xml:space="preserve"> </w:t>
      </w:r>
      <w:r>
        <w:rPr>
          <w:rFonts w:ascii="Times New Roman" w:hAnsi="Times New Roman" w:cs="Times New Roman"/>
          <w:sz w:val="28"/>
          <w:szCs w:val="28"/>
          <w:lang w:val="en-US"/>
        </w:rPr>
        <w:t>April</w:t>
      </w:r>
      <w:r w:rsidRPr="00627543">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627543">
        <w:rPr>
          <w:rFonts w:ascii="Times New Roman" w:hAnsi="Times New Roman" w:cs="Times New Roman"/>
          <w:sz w:val="28"/>
          <w:szCs w:val="28"/>
          <w:lang w:val="en-US"/>
        </w:rPr>
        <w:t xml:space="preserve"> </w:t>
      </w:r>
      <w:r>
        <w:rPr>
          <w:rFonts w:ascii="Times New Roman" w:hAnsi="Times New Roman" w:cs="Times New Roman"/>
          <w:sz w:val="28"/>
          <w:szCs w:val="28"/>
          <w:lang w:val="en-US"/>
        </w:rPr>
        <w:t>completed</w:t>
      </w:r>
      <w:r w:rsidRPr="00627543">
        <w:rPr>
          <w:rFonts w:ascii="Times New Roman" w:hAnsi="Times New Roman" w:cs="Times New Roman"/>
          <w:sz w:val="28"/>
          <w:szCs w:val="28"/>
          <w:lang w:val="en-US"/>
        </w:rPr>
        <w:t xml:space="preserve"> </w:t>
      </w:r>
      <w:r>
        <w:rPr>
          <w:rFonts w:ascii="Times New Roman" w:hAnsi="Times New Roman" w:cs="Times New Roman"/>
          <w:sz w:val="28"/>
          <w:szCs w:val="28"/>
          <w:lang w:val="en-US"/>
        </w:rPr>
        <w:t>design</w:t>
      </w:r>
      <w:r w:rsidRPr="00627543">
        <w:rPr>
          <w:rFonts w:ascii="Times New Roman" w:hAnsi="Times New Roman" w:cs="Times New Roman"/>
          <w:sz w:val="28"/>
          <w:szCs w:val="28"/>
          <w:lang w:val="en-US"/>
        </w:rPr>
        <w:t xml:space="preserve"> </w:t>
      </w:r>
      <w:r>
        <w:rPr>
          <w:rFonts w:ascii="Times New Roman" w:hAnsi="Times New Roman" w:cs="Times New Roman"/>
          <w:sz w:val="28"/>
          <w:szCs w:val="28"/>
          <w:lang w:val="en-US"/>
        </w:rPr>
        <w:t>will</w:t>
      </w:r>
      <w:r w:rsidRPr="00627543">
        <w:rPr>
          <w:rFonts w:ascii="Times New Roman" w:hAnsi="Times New Roman" w:cs="Times New Roman"/>
          <w:sz w:val="28"/>
          <w:szCs w:val="28"/>
          <w:lang w:val="en-US"/>
        </w:rPr>
        <w:t xml:space="preserve"> </w:t>
      </w:r>
      <w:r>
        <w:rPr>
          <w:rFonts w:ascii="Times New Roman" w:hAnsi="Times New Roman" w:cs="Times New Roman"/>
          <w:sz w:val="28"/>
          <w:szCs w:val="28"/>
          <w:lang w:val="en-US"/>
        </w:rPr>
        <w:t>be</w:t>
      </w:r>
      <w:r w:rsidRPr="00627543">
        <w:rPr>
          <w:rFonts w:ascii="Times New Roman" w:hAnsi="Times New Roman" w:cs="Times New Roman"/>
          <w:sz w:val="28"/>
          <w:szCs w:val="28"/>
          <w:lang w:val="en-US"/>
        </w:rPr>
        <w:t xml:space="preserve"> </w:t>
      </w:r>
      <w:r>
        <w:rPr>
          <w:rFonts w:ascii="Times New Roman" w:hAnsi="Times New Roman" w:cs="Times New Roman"/>
          <w:sz w:val="28"/>
          <w:szCs w:val="28"/>
          <w:lang w:val="en-US"/>
        </w:rPr>
        <w:t>submitted</w:t>
      </w:r>
      <w:r w:rsidRPr="00627543">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627543">
        <w:rPr>
          <w:rFonts w:ascii="Times New Roman" w:hAnsi="Times New Roman" w:cs="Times New Roman"/>
          <w:sz w:val="28"/>
          <w:szCs w:val="28"/>
          <w:lang w:val="en-US"/>
        </w:rPr>
        <w:t xml:space="preserve"> </w:t>
      </w:r>
      <w:r w:rsidR="00627543">
        <w:rPr>
          <w:rFonts w:ascii="Times New Roman" w:hAnsi="Times New Roman" w:cs="Times New Roman"/>
          <w:sz w:val="28"/>
          <w:szCs w:val="28"/>
          <w:lang w:val="en-US"/>
        </w:rPr>
        <w:t xml:space="preserve">state expert authorities for review.  </w:t>
      </w:r>
    </w:p>
    <w:p w:rsidR="00F5045A" w:rsidRPr="00A46CF0" w:rsidRDefault="00F5045A" w:rsidP="00407C3F">
      <w:pPr>
        <w:pStyle w:val="a4"/>
        <w:suppressAutoHyphens/>
        <w:ind w:left="720"/>
        <w:jc w:val="both"/>
        <w:rPr>
          <w:rFonts w:ascii="Times New Roman" w:hAnsi="Times New Roman" w:cs="Times New Roman"/>
          <w:b/>
          <w:sz w:val="28"/>
          <w:szCs w:val="28"/>
          <w:lang w:val="en-US"/>
        </w:rPr>
      </w:pPr>
    </w:p>
    <w:p w:rsidR="00ED0EB2" w:rsidRPr="00A46CF0" w:rsidRDefault="00627543" w:rsidP="00407C3F">
      <w:pPr>
        <w:pStyle w:val="a4"/>
        <w:suppressAutoHyphens/>
        <w:ind w:left="720"/>
        <w:jc w:val="both"/>
        <w:rPr>
          <w:rFonts w:ascii="Times New Roman" w:hAnsi="Times New Roman" w:cs="Times New Roman"/>
          <w:b/>
          <w:sz w:val="28"/>
          <w:szCs w:val="28"/>
          <w:lang w:val="en-US"/>
        </w:rPr>
      </w:pPr>
      <w:r>
        <w:rPr>
          <w:rFonts w:ascii="Times New Roman" w:hAnsi="Times New Roman" w:cs="Times New Roman"/>
          <w:b/>
          <w:sz w:val="28"/>
          <w:szCs w:val="28"/>
          <w:lang w:val="en-US"/>
        </w:rPr>
        <w:t>Slide</w:t>
      </w:r>
      <w:r w:rsidRPr="00A46CF0">
        <w:rPr>
          <w:rFonts w:ascii="Times New Roman" w:hAnsi="Times New Roman" w:cs="Times New Roman"/>
          <w:b/>
          <w:sz w:val="28"/>
          <w:szCs w:val="28"/>
          <w:lang w:val="en-US"/>
        </w:rPr>
        <w:t xml:space="preserve"> 10</w:t>
      </w:r>
    </w:p>
    <w:p w:rsidR="00F5045A" w:rsidRPr="00627543" w:rsidRDefault="00627543" w:rsidP="00407C3F">
      <w:pPr>
        <w:pStyle w:val="a4"/>
        <w:suppressAutoHyphens/>
        <w:spacing w:before="120" w:after="120"/>
        <w:ind w:left="720"/>
        <w:jc w:val="both"/>
        <w:rPr>
          <w:rFonts w:ascii="Times New Roman" w:hAnsi="Times New Roman" w:cs="Times New Roman"/>
          <w:sz w:val="28"/>
          <w:szCs w:val="28"/>
          <w:lang w:val="en-US"/>
        </w:rPr>
      </w:pPr>
      <w:r>
        <w:rPr>
          <w:rFonts w:ascii="Times New Roman" w:hAnsi="Times New Roman" w:cs="Times New Roman"/>
          <w:sz w:val="28"/>
          <w:szCs w:val="28"/>
          <w:lang w:val="en-US"/>
        </w:rPr>
        <w:t>The</w:t>
      </w:r>
      <w:r w:rsidRPr="00627543">
        <w:rPr>
          <w:rFonts w:ascii="Times New Roman" w:hAnsi="Times New Roman" w:cs="Times New Roman"/>
          <w:sz w:val="28"/>
          <w:szCs w:val="28"/>
          <w:lang w:val="en-US"/>
        </w:rPr>
        <w:t xml:space="preserve"> </w:t>
      </w:r>
      <w:r>
        <w:rPr>
          <w:rFonts w:ascii="Times New Roman" w:hAnsi="Times New Roman" w:cs="Times New Roman"/>
          <w:sz w:val="28"/>
          <w:szCs w:val="28"/>
          <w:lang w:val="en-US"/>
        </w:rPr>
        <w:t>bridge</w:t>
      </w:r>
      <w:r w:rsidRPr="00627543">
        <w:rPr>
          <w:rFonts w:ascii="Times New Roman" w:hAnsi="Times New Roman" w:cs="Times New Roman"/>
          <w:sz w:val="28"/>
          <w:szCs w:val="28"/>
          <w:lang w:val="en-US"/>
        </w:rPr>
        <w:t xml:space="preserve"> </w:t>
      </w:r>
      <w:r>
        <w:rPr>
          <w:rFonts w:ascii="Times New Roman" w:hAnsi="Times New Roman" w:cs="Times New Roman"/>
          <w:sz w:val="28"/>
          <w:szCs w:val="28"/>
          <w:lang w:val="en-US"/>
        </w:rPr>
        <w:t>crossing</w:t>
      </w:r>
      <w:r w:rsidRPr="00627543">
        <w:rPr>
          <w:rFonts w:ascii="Times New Roman" w:hAnsi="Times New Roman" w:cs="Times New Roman"/>
          <w:sz w:val="28"/>
          <w:szCs w:val="28"/>
          <w:lang w:val="en-US"/>
        </w:rPr>
        <w:t xml:space="preserve"> </w:t>
      </w:r>
      <w:r>
        <w:rPr>
          <w:rFonts w:ascii="Times New Roman" w:hAnsi="Times New Roman" w:cs="Times New Roman"/>
          <w:sz w:val="28"/>
          <w:szCs w:val="28"/>
          <w:lang w:val="en-US"/>
        </w:rPr>
        <w:t>will</w:t>
      </w:r>
      <w:r w:rsidRPr="00627543">
        <w:rPr>
          <w:rFonts w:ascii="Times New Roman" w:hAnsi="Times New Roman" w:cs="Times New Roman"/>
          <w:sz w:val="28"/>
          <w:szCs w:val="28"/>
          <w:lang w:val="en-US"/>
        </w:rPr>
        <w:t xml:space="preserve"> </w:t>
      </w:r>
      <w:r>
        <w:rPr>
          <w:rFonts w:ascii="Times New Roman" w:hAnsi="Times New Roman" w:cs="Times New Roman"/>
          <w:sz w:val="28"/>
          <w:szCs w:val="28"/>
          <w:lang w:val="en-US"/>
        </w:rPr>
        <w:t>be</w:t>
      </w:r>
      <w:r w:rsidRPr="00627543">
        <w:rPr>
          <w:rFonts w:ascii="Times New Roman" w:hAnsi="Times New Roman" w:cs="Times New Roman"/>
          <w:sz w:val="28"/>
          <w:szCs w:val="28"/>
          <w:lang w:val="en-US"/>
        </w:rPr>
        <w:t xml:space="preserve"> 5.6 </w:t>
      </w:r>
      <w:r>
        <w:rPr>
          <w:rFonts w:ascii="Times New Roman" w:hAnsi="Times New Roman" w:cs="Times New Roman"/>
          <w:sz w:val="28"/>
          <w:szCs w:val="28"/>
          <w:lang w:val="en-US"/>
        </w:rPr>
        <w:t>km</w:t>
      </w:r>
      <w:r w:rsidRPr="0062754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long and will include </w:t>
      </w:r>
      <w:r w:rsidRPr="00627543">
        <w:rPr>
          <w:rFonts w:ascii="Times New Roman" w:hAnsi="Times New Roman" w:cs="Times New Roman"/>
          <w:sz w:val="28"/>
          <w:szCs w:val="28"/>
          <w:lang w:val="en-US"/>
        </w:rPr>
        <w:t xml:space="preserve">3.5 </w:t>
      </w:r>
      <w:r>
        <w:rPr>
          <w:rFonts w:ascii="Times New Roman" w:hAnsi="Times New Roman" w:cs="Times New Roman"/>
          <w:sz w:val="28"/>
          <w:szCs w:val="28"/>
          <w:lang w:val="en-US"/>
        </w:rPr>
        <w:t>km</w:t>
      </w:r>
      <w:r w:rsidRPr="00627543">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627543">
        <w:rPr>
          <w:rFonts w:ascii="Times New Roman" w:hAnsi="Times New Roman" w:cs="Times New Roman"/>
          <w:sz w:val="28"/>
          <w:szCs w:val="28"/>
          <w:lang w:val="en-US"/>
        </w:rPr>
        <w:t xml:space="preserve"> </w:t>
      </w:r>
      <w:r>
        <w:rPr>
          <w:rFonts w:ascii="Times New Roman" w:hAnsi="Times New Roman" w:cs="Times New Roman"/>
          <w:sz w:val="28"/>
          <w:szCs w:val="28"/>
          <w:lang w:val="en-US"/>
        </w:rPr>
        <w:t>engineering</w:t>
      </w:r>
      <w:r w:rsidRPr="00627543">
        <w:rPr>
          <w:rFonts w:ascii="Times New Roman" w:hAnsi="Times New Roman" w:cs="Times New Roman"/>
          <w:sz w:val="28"/>
          <w:szCs w:val="28"/>
          <w:lang w:val="en-US"/>
        </w:rPr>
        <w:t xml:space="preserve"> </w:t>
      </w:r>
      <w:r>
        <w:rPr>
          <w:rFonts w:ascii="Times New Roman" w:hAnsi="Times New Roman" w:cs="Times New Roman"/>
          <w:sz w:val="28"/>
          <w:szCs w:val="28"/>
          <w:lang w:val="en-US"/>
        </w:rPr>
        <w:t>works</w:t>
      </w:r>
      <w:r w:rsidRPr="00627543">
        <w:rPr>
          <w:rFonts w:ascii="Times New Roman" w:hAnsi="Times New Roman" w:cs="Times New Roman"/>
          <w:sz w:val="28"/>
          <w:szCs w:val="28"/>
          <w:lang w:val="en-US"/>
        </w:rPr>
        <w:t>.</w:t>
      </w:r>
    </w:p>
    <w:p w:rsidR="00627543" w:rsidRDefault="00627543" w:rsidP="00407C3F">
      <w:pPr>
        <w:pStyle w:val="a4"/>
        <w:suppressAutoHyphens/>
        <w:spacing w:before="120" w:after="120"/>
        <w:ind w:left="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new bridge crossing will provide access to federal highways – the M51 </w:t>
      </w:r>
      <w:r w:rsidRPr="00627543">
        <w:rPr>
          <w:rFonts w:ascii="Times New Roman" w:hAnsi="Times New Roman" w:cs="Times New Roman"/>
          <w:i/>
          <w:sz w:val="28"/>
          <w:szCs w:val="28"/>
          <w:lang w:val="en-US"/>
        </w:rPr>
        <w:t>Baikal</w:t>
      </w:r>
      <w:r>
        <w:rPr>
          <w:rFonts w:ascii="Times New Roman" w:hAnsi="Times New Roman" w:cs="Times New Roman"/>
          <w:sz w:val="28"/>
          <w:szCs w:val="28"/>
          <w:lang w:val="en-US"/>
        </w:rPr>
        <w:t xml:space="preserve"> (Omsk), the M52 </w:t>
      </w:r>
      <w:proofErr w:type="spellStart"/>
      <w:r w:rsidRPr="00627543">
        <w:rPr>
          <w:rFonts w:ascii="Times New Roman" w:hAnsi="Times New Roman" w:cs="Times New Roman"/>
          <w:i/>
          <w:sz w:val="28"/>
          <w:szCs w:val="28"/>
          <w:lang w:val="en-US"/>
        </w:rPr>
        <w:t>Chuisky</w:t>
      </w:r>
      <w:proofErr w:type="spellEnd"/>
      <w:r w:rsidRPr="00627543">
        <w:rPr>
          <w:rFonts w:ascii="Times New Roman" w:hAnsi="Times New Roman" w:cs="Times New Roman"/>
          <w:i/>
          <w:sz w:val="28"/>
          <w:szCs w:val="28"/>
          <w:lang w:val="en-US"/>
        </w:rPr>
        <w:t xml:space="preserve"> </w:t>
      </w:r>
      <w:proofErr w:type="spellStart"/>
      <w:r w:rsidRPr="00627543">
        <w:rPr>
          <w:rFonts w:ascii="Times New Roman" w:hAnsi="Times New Roman" w:cs="Times New Roman"/>
          <w:i/>
          <w:sz w:val="28"/>
          <w:szCs w:val="28"/>
          <w:lang w:val="en-US"/>
        </w:rPr>
        <w:t>Trakt</w:t>
      </w:r>
      <w:proofErr w:type="spellEnd"/>
      <w:r>
        <w:rPr>
          <w:rFonts w:ascii="Times New Roman" w:hAnsi="Times New Roman" w:cs="Times New Roman"/>
          <w:sz w:val="28"/>
          <w:szCs w:val="28"/>
          <w:lang w:val="en-US"/>
        </w:rPr>
        <w:t xml:space="preserve"> and M53 (Tomsk and Kemerovo) and will dramatically improve traffic situation in the city centre. </w:t>
      </w:r>
    </w:p>
    <w:p w:rsidR="00446C55" w:rsidRPr="00A46CF0" w:rsidRDefault="00627543" w:rsidP="00446C55">
      <w:pPr>
        <w:pStyle w:val="a4"/>
        <w:suppressAutoHyphens/>
        <w:spacing w:before="120" w:after="120"/>
        <w:ind w:left="720"/>
        <w:jc w:val="both"/>
        <w:rPr>
          <w:rFonts w:ascii="Times New Roman" w:hAnsi="Times New Roman" w:cs="Times New Roman"/>
          <w:sz w:val="28"/>
          <w:szCs w:val="28"/>
          <w:lang w:val="en-US"/>
        </w:rPr>
      </w:pPr>
      <w:r>
        <w:rPr>
          <w:rFonts w:ascii="Times New Roman" w:hAnsi="Times New Roman" w:cs="Times New Roman"/>
          <w:sz w:val="28"/>
          <w:szCs w:val="28"/>
          <w:lang w:val="en-US"/>
        </w:rPr>
        <w:t>The total construction cost is RUR 25.</w:t>
      </w:r>
      <w:r w:rsidR="00446C55">
        <w:rPr>
          <w:rFonts w:ascii="Times New Roman" w:hAnsi="Times New Roman" w:cs="Times New Roman"/>
          <w:sz w:val="28"/>
          <w:szCs w:val="28"/>
          <w:lang w:val="en-US"/>
        </w:rPr>
        <w:t>5</w:t>
      </w:r>
      <w:r>
        <w:rPr>
          <w:rFonts w:ascii="Times New Roman" w:hAnsi="Times New Roman" w:cs="Times New Roman"/>
          <w:sz w:val="28"/>
          <w:szCs w:val="28"/>
          <w:lang w:val="en-US"/>
        </w:rPr>
        <w:t xml:space="preserve"> billion, including 19.5 billion for the first </w:t>
      </w:r>
      <w:r w:rsidR="00446C55">
        <w:rPr>
          <w:rFonts w:ascii="Times New Roman" w:hAnsi="Times New Roman" w:cs="Times New Roman"/>
          <w:sz w:val="28"/>
          <w:szCs w:val="28"/>
          <w:lang w:val="en-US"/>
        </w:rPr>
        <w:t xml:space="preserve">construction </w:t>
      </w:r>
      <w:r>
        <w:rPr>
          <w:rFonts w:ascii="Times New Roman" w:hAnsi="Times New Roman" w:cs="Times New Roman"/>
          <w:sz w:val="28"/>
          <w:szCs w:val="28"/>
          <w:lang w:val="en-US"/>
        </w:rPr>
        <w:t xml:space="preserve">phase. </w:t>
      </w:r>
      <w:r w:rsidRPr="00627543">
        <w:rPr>
          <w:rFonts w:ascii="Times New Roman" w:hAnsi="Times New Roman" w:cs="Times New Roman"/>
          <w:sz w:val="28"/>
          <w:szCs w:val="28"/>
          <w:lang w:val="en-US"/>
        </w:rPr>
        <w:t xml:space="preserve"> </w:t>
      </w:r>
    </w:p>
    <w:p w:rsidR="00F5045A" w:rsidRPr="00A46CF0" w:rsidRDefault="00F5045A" w:rsidP="00407C3F">
      <w:pPr>
        <w:pStyle w:val="a4"/>
        <w:suppressAutoHyphens/>
        <w:ind w:left="720"/>
        <w:jc w:val="both"/>
        <w:rPr>
          <w:rFonts w:ascii="Times New Roman" w:hAnsi="Times New Roman" w:cs="Times New Roman"/>
          <w:b/>
          <w:sz w:val="28"/>
          <w:szCs w:val="28"/>
          <w:lang w:val="en-US"/>
        </w:rPr>
      </w:pPr>
    </w:p>
    <w:p w:rsidR="003B4654" w:rsidRPr="00A46CF0" w:rsidRDefault="00446C55" w:rsidP="00407C3F">
      <w:pPr>
        <w:pStyle w:val="a4"/>
        <w:suppressAutoHyphens/>
        <w:ind w:left="720"/>
        <w:jc w:val="both"/>
        <w:rPr>
          <w:rFonts w:ascii="Times New Roman" w:hAnsi="Times New Roman" w:cs="Times New Roman"/>
          <w:b/>
          <w:sz w:val="28"/>
          <w:szCs w:val="28"/>
          <w:lang w:val="en-US"/>
        </w:rPr>
      </w:pPr>
      <w:r>
        <w:rPr>
          <w:rFonts w:ascii="Times New Roman" w:hAnsi="Times New Roman" w:cs="Times New Roman"/>
          <w:b/>
          <w:sz w:val="28"/>
          <w:szCs w:val="28"/>
          <w:lang w:val="en-US"/>
        </w:rPr>
        <w:t>Slide</w:t>
      </w:r>
      <w:r w:rsidRPr="00A46CF0">
        <w:rPr>
          <w:rFonts w:ascii="Times New Roman" w:hAnsi="Times New Roman" w:cs="Times New Roman"/>
          <w:b/>
          <w:sz w:val="28"/>
          <w:szCs w:val="28"/>
          <w:lang w:val="en-US"/>
        </w:rPr>
        <w:t xml:space="preserve"> 11</w:t>
      </w:r>
    </w:p>
    <w:p w:rsidR="00446C55" w:rsidRPr="00A46CF0" w:rsidRDefault="00446C55" w:rsidP="00407C3F">
      <w:pPr>
        <w:pStyle w:val="a4"/>
        <w:suppressAutoHyphens/>
        <w:ind w:left="720"/>
        <w:jc w:val="both"/>
        <w:rPr>
          <w:rFonts w:ascii="Times New Roman" w:hAnsi="Times New Roman" w:cs="Times New Roman"/>
          <w:b/>
          <w:sz w:val="28"/>
          <w:szCs w:val="28"/>
          <w:lang w:val="en-US"/>
        </w:rPr>
      </w:pPr>
    </w:p>
    <w:p w:rsidR="00F5045A" w:rsidRPr="00A46CF0" w:rsidRDefault="00446C55" w:rsidP="00407C3F">
      <w:pPr>
        <w:pStyle w:val="a4"/>
        <w:suppressAutoHyphens/>
        <w:spacing w:before="120" w:after="120"/>
        <w:ind w:left="720"/>
        <w:jc w:val="both"/>
        <w:rPr>
          <w:rFonts w:ascii="Times New Roman" w:hAnsi="Times New Roman" w:cs="Times New Roman"/>
          <w:sz w:val="28"/>
          <w:szCs w:val="28"/>
          <w:lang w:val="en-US"/>
        </w:rPr>
      </w:pPr>
      <w:r>
        <w:rPr>
          <w:rFonts w:ascii="Times New Roman" w:hAnsi="Times New Roman" w:cs="Times New Roman"/>
          <w:sz w:val="28"/>
          <w:szCs w:val="28"/>
          <w:lang w:val="en-US"/>
        </w:rPr>
        <w:t>The</w:t>
      </w:r>
      <w:r w:rsidRPr="00446C55">
        <w:rPr>
          <w:rFonts w:ascii="Times New Roman" w:hAnsi="Times New Roman" w:cs="Times New Roman"/>
          <w:sz w:val="28"/>
          <w:szCs w:val="28"/>
          <w:lang w:val="en-US"/>
        </w:rPr>
        <w:t xml:space="preserve"> </w:t>
      </w:r>
      <w:r>
        <w:rPr>
          <w:rFonts w:ascii="Times New Roman" w:hAnsi="Times New Roman" w:cs="Times New Roman"/>
          <w:sz w:val="28"/>
          <w:szCs w:val="28"/>
          <w:lang w:val="en-US"/>
        </w:rPr>
        <w:t>project</w:t>
      </w:r>
      <w:r w:rsidRPr="00446C5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will include 2 interchanges and a toll plaza. </w:t>
      </w:r>
    </w:p>
    <w:p w:rsidR="003B4654" w:rsidRPr="00A46CF0" w:rsidRDefault="003B4654" w:rsidP="00407C3F">
      <w:pPr>
        <w:pStyle w:val="a4"/>
        <w:suppressAutoHyphens/>
        <w:ind w:left="720"/>
        <w:jc w:val="both"/>
        <w:rPr>
          <w:rFonts w:ascii="Times New Roman" w:hAnsi="Times New Roman" w:cs="Times New Roman"/>
          <w:b/>
          <w:sz w:val="28"/>
          <w:szCs w:val="28"/>
          <w:lang w:val="en-US"/>
        </w:rPr>
      </w:pPr>
    </w:p>
    <w:p w:rsidR="00307470" w:rsidRPr="00A46CF0" w:rsidRDefault="00446C55" w:rsidP="00407C3F">
      <w:pPr>
        <w:pStyle w:val="a4"/>
        <w:suppressAutoHyphens/>
        <w:ind w:left="720"/>
        <w:jc w:val="both"/>
        <w:rPr>
          <w:rFonts w:ascii="Times New Roman" w:hAnsi="Times New Roman" w:cs="Times New Roman"/>
          <w:b/>
          <w:sz w:val="28"/>
          <w:szCs w:val="28"/>
          <w:lang w:val="en-US"/>
        </w:rPr>
      </w:pPr>
      <w:r>
        <w:rPr>
          <w:rFonts w:ascii="Times New Roman" w:hAnsi="Times New Roman" w:cs="Times New Roman"/>
          <w:b/>
          <w:sz w:val="28"/>
          <w:szCs w:val="28"/>
          <w:lang w:val="en-US"/>
        </w:rPr>
        <w:t>Slide</w:t>
      </w:r>
      <w:r w:rsidRPr="00A46CF0">
        <w:rPr>
          <w:rFonts w:ascii="Times New Roman" w:hAnsi="Times New Roman" w:cs="Times New Roman"/>
          <w:b/>
          <w:sz w:val="28"/>
          <w:szCs w:val="28"/>
          <w:lang w:val="en-US"/>
        </w:rPr>
        <w:t xml:space="preserve"> 12</w:t>
      </w:r>
    </w:p>
    <w:p w:rsidR="00446C55" w:rsidRPr="00A46CF0" w:rsidRDefault="00446C55" w:rsidP="00407C3F">
      <w:pPr>
        <w:pStyle w:val="a4"/>
        <w:suppressAutoHyphens/>
        <w:ind w:left="720"/>
        <w:jc w:val="both"/>
        <w:rPr>
          <w:rFonts w:ascii="Times New Roman" w:hAnsi="Times New Roman" w:cs="Times New Roman"/>
          <w:b/>
          <w:sz w:val="28"/>
          <w:szCs w:val="28"/>
          <w:lang w:val="en-US"/>
        </w:rPr>
      </w:pPr>
    </w:p>
    <w:p w:rsidR="00F5045A" w:rsidRPr="00CD53E4" w:rsidRDefault="00446C55" w:rsidP="00407C3F">
      <w:pPr>
        <w:pStyle w:val="a4"/>
        <w:suppressAutoHyphens/>
        <w:ind w:left="720"/>
        <w:jc w:val="both"/>
        <w:rPr>
          <w:rFonts w:ascii="Times New Roman" w:hAnsi="Times New Roman" w:cs="Times New Roman"/>
          <w:sz w:val="28"/>
          <w:szCs w:val="28"/>
          <w:lang w:val="en-US"/>
        </w:rPr>
      </w:pPr>
      <w:r>
        <w:rPr>
          <w:rFonts w:ascii="Times New Roman" w:hAnsi="Times New Roman" w:cs="Times New Roman"/>
          <w:sz w:val="28"/>
          <w:szCs w:val="28"/>
          <w:lang w:val="en-US"/>
        </w:rPr>
        <w:t>According</w:t>
      </w:r>
      <w:r w:rsidRPr="00CD53E4">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CD53E4">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CD53E4">
        <w:rPr>
          <w:rFonts w:ascii="Times New Roman" w:hAnsi="Times New Roman" w:cs="Times New Roman"/>
          <w:sz w:val="28"/>
          <w:szCs w:val="28"/>
          <w:lang w:val="en-US"/>
        </w:rPr>
        <w:t xml:space="preserve"> </w:t>
      </w:r>
      <w:r>
        <w:rPr>
          <w:rFonts w:ascii="Times New Roman" w:hAnsi="Times New Roman" w:cs="Times New Roman"/>
          <w:sz w:val="28"/>
          <w:szCs w:val="28"/>
          <w:lang w:val="en-US"/>
        </w:rPr>
        <w:t>contract</w:t>
      </w:r>
      <w:r w:rsidR="00CD53E4" w:rsidRPr="00CD53E4">
        <w:rPr>
          <w:rFonts w:ascii="Times New Roman" w:hAnsi="Times New Roman" w:cs="Times New Roman"/>
          <w:sz w:val="28"/>
          <w:szCs w:val="28"/>
          <w:lang w:val="en-US"/>
        </w:rPr>
        <w:t xml:space="preserve">, </w:t>
      </w:r>
      <w:r w:rsidR="00CD53E4" w:rsidRPr="00CD53E4">
        <w:rPr>
          <w:rFonts w:ascii="Times New Roman" w:hAnsi="Times New Roman" w:cs="Times New Roman"/>
          <w:sz w:val="28"/>
          <w:szCs w:val="28"/>
          <w:lang w:val="en-GB"/>
        </w:rPr>
        <w:t>our</w:t>
      </w:r>
      <w:r w:rsidRPr="00CD53E4">
        <w:rPr>
          <w:rFonts w:ascii="Times New Roman" w:hAnsi="Times New Roman" w:cs="Times New Roman"/>
          <w:sz w:val="28"/>
          <w:szCs w:val="28"/>
          <w:lang w:val="en-US"/>
        </w:rPr>
        <w:t xml:space="preserve"> </w:t>
      </w:r>
      <w:r>
        <w:rPr>
          <w:rFonts w:ascii="Times New Roman" w:hAnsi="Times New Roman" w:cs="Times New Roman"/>
          <w:sz w:val="28"/>
          <w:szCs w:val="28"/>
          <w:lang w:val="en-US"/>
        </w:rPr>
        <w:t>company</w:t>
      </w:r>
      <w:r w:rsidRPr="00CD53E4">
        <w:rPr>
          <w:rFonts w:ascii="Times New Roman" w:hAnsi="Times New Roman" w:cs="Times New Roman"/>
          <w:sz w:val="28"/>
          <w:szCs w:val="28"/>
          <w:lang w:val="en-US"/>
        </w:rPr>
        <w:t xml:space="preserve"> </w:t>
      </w:r>
      <w:r>
        <w:rPr>
          <w:rFonts w:ascii="Times New Roman" w:hAnsi="Times New Roman" w:cs="Times New Roman"/>
          <w:sz w:val="28"/>
          <w:szCs w:val="28"/>
          <w:lang w:val="en-US"/>
        </w:rPr>
        <w:t>was</w:t>
      </w:r>
      <w:r w:rsidRPr="00CD53E4">
        <w:rPr>
          <w:rFonts w:ascii="Times New Roman" w:hAnsi="Times New Roman" w:cs="Times New Roman"/>
          <w:sz w:val="28"/>
          <w:szCs w:val="28"/>
          <w:lang w:val="en-US"/>
        </w:rPr>
        <w:t xml:space="preserve"> </w:t>
      </w:r>
      <w:r>
        <w:rPr>
          <w:rFonts w:ascii="Times New Roman" w:hAnsi="Times New Roman" w:cs="Times New Roman"/>
          <w:sz w:val="28"/>
          <w:szCs w:val="28"/>
          <w:lang w:val="en-US"/>
        </w:rPr>
        <w:t>also</w:t>
      </w:r>
      <w:r w:rsidRPr="00CD53E4">
        <w:rPr>
          <w:rFonts w:ascii="Times New Roman" w:hAnsi="Times New Roman" w:cs="Times New Roman"/>
          <w:sz w:val="28"/>
          <w:szCs w:val="28"/>
          <w:lang w:val="en-US"/>
        </w:rPr>
        <w:t xml:space="preserve"> </w:t>
      </w:r>
      <w:r>
        <w:rPr>
          <w:rFonts w:ascii="Times New Roman" w:hAnsi="Times New Roman" w:cs="Times New Roman"/>
          <w:sz w:val="28"/>
          <w:szCs w:val="28"/>
          <w:lang w:val="en-US"/>
        </w:rPr>
        <w:t>assigned</w:t>
      </w:r>
      <w:r w:rsidRPr="00CD53E4">
        <w:rPr>
          <w:rFonts w:ascii="Times New Roman" w:hAnsi="Times New Roman" w:cs="Times New Roman"/>
          <w:sz w:val="28"/>
          <w:szCs w:val="28"/>
          <w:lang w:val="en-US"/>
        </w:rPr>
        <w:t xml:space="preserve"> </w:t>
      </w:r>
      <w:r>
        <w:rPr>
          <w:rFonts w:ascii="Times New Roman" w:hAnsi="Times New Roman" w:cs="Times New Roman"/>
          <w:sz w:val="28"/>
          <w:szCs w:val="28"/>
          <w:lang w:val="en-US"/>
        </w:rPr>
        <w:t>functions</w:t>
      </w:r>
      <w:r w:rsidRPr="00CD53E4">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CD53E4">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CD53E4">
        <w:rPr>
          <w:rFonts w:ascii="Times New Roman" w:hAnsi="Times New Roman" w:cs="Times New Roman"/>
          <w:sz w:val="28"/>
          <w:szCs w:val="28"/>
          <w:lang w:val="en-US"/>
        </w:rPr>
        <w:t xml:space="preserve"> </w:t>
      </w:r>
      <w:r>
        <w:rPr>
          <w:rFonts w:ascii="Times New Roman" w:hAnsi="Times New Roman" w:cs="Times New Roman"/>
          <w:sz w:val="28"/>
          <w:szCs w:val="28"/>
          <w:lang w:val="en-US"/>
        </w:rPr>
        <w:t>legal</w:t>
      </w:r>
      <w:r w:rsidRPr="00CD53E4">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CD53E4">
        <w:rPr>
          <w:rFonts w:ascii="Times New Roman" w:hAnsi="Times New Roman" w:cs="Times New Roman"/>
          <w:sz w:val="28"/>
          <w:szCs w:val="28"/>
          <w:lang w:val="en-US"/>
        </w:rPr>
        <w:t xml:space="preserve"> </w:t>
      </w:r>
      <w:r>
        <w:rPr>
          <w:rFonts w:ascii="Times New Roman" w:hAnsi="Times New Roman" w:cs="Times New Roman"/>
          <w:sz w:val="28"/>
          <w:szCs w:val="28"/>
          <w:lang w:val="en-US"/>
        </w:rPr>
        <w:t>financial</w:t>
      </w:r>
      <w:r w:rsidRPr="00CD53E4">
        <w:rPr>
          <w:rFonts w:ascii="Times New Roman" w:hAnsi="Times New Roman" w:cs="Times New Roman"/>
          <w:sz w:val="28"/>
          <w:szCs w:val="28"/>
          <w:lang w:val="en-US"/>
        </w:rPr>
        <w:t xml:space="preserve"> </w:t>
      </w:r>
      <w:r>
        <w:rPr>
          <w:rFonts w:ascii="Times New Roman" w:hAnsi="Times New Roman" w:cs="Times New Roman"/>
          <w:sz w:val="28"/>
          <w:szCs w:val="28"/>
          <w:lang w:val="en-US"/>
        </w:rPr>
        <w:t>consultant</w:t>
      </w:r>
      <w:r w:rsidR="00CD53E4" w:rsidRPr="00CD53E4">
        <w:rPr>
          <w:rFonts w:ascii="Times New Roman" w:hAnsi="Times New Roman" w:cs="Times New Roman"/>
          <w:sz w:val="28"/>
          <w:szCs w:val="28"/>
          <w:lang w:val="en-US"/>
        </w:rPr>
        <w:t xml:space="preserve"> </w:t>
      </w:r>
      <w:r w:rsidR="00CD53E4">
        <w:rPr>
          <w:rFonts w:ascii="Times New Roman" w:hAnsi="Times New Roman" w:cs="Times New Roman"/>
          <w:sz w:val="28"/>
          <w:szCs w:val="28"/>
          <w:lang w:val="en-US"/>
        </w:rPr>
        <w:t>for</w:t>
      </w:r>
      <w:r w:rsidR="00CD53E4" w:rsidRPr="00CD53E4">
        <w:rPr>
          <w:rFonts w:ascii="Times New Roman" w:hAnsi="Times New Roman" w:cs="Times New Roman"/>
          <w:sz w:val="28"/>
          <w:szCs w:val="28"/>
          <w:lang w:val="en-US"/>
        </w:rPr>
        <w:t xml:space="preserve"> </w:t>
      </w:r>
      <w:r w:rsidR="00CD53E4">
        <w:rPr>
          <w:rFonts w:ascii="Times New Roman" w:hAnsi="Times New Roman" w:cs="Times New Roman"/>
          <w:sz w:val="28"/>
          <w:szCs w:val="28"/>
          <w:lang w:val="en-US"/>
        </w:rPr>
        <w:t>preparation</w:t>
      </w:r>
      <w:r w:rsidR="00CD53E4" w:rsidRPr="00CD53E4">
        <w:rPr>
          <w:rFonts w:ascii="Times New Roman" w:hAnsi="Times New Roman" w:cs="Times New Roman"/>
          <w:sz w:val="28"/>
          <w:szCs w:val="28"/>
          <w:lang w:val="en-US"/>
        </w:rPr>
        <w:t xml:space="preserve"> </w:t>
      </w:r>
      <w:r w:rsidR="00CD53E4">
        <w:rPr>
          <w:rFonts w:ascii="Times New Roman" w:hAnsi="Times New Roman" w:cs="Times New Roman"/>
          <w:sz w:val="28"/>
          <w:szCs w:val="28"/>
          <w:lang w:val="en-US"/>
        </w:rPr>
        <w:t>of</w:t>
      </w:r>
      <w:r w:rsidR="00CD53E4" w:rsidRPr="00CD53E4">
        <w:rPr>
          <w:rFonts w:ascii="Times New Roman" w:hAnsi="Times New Roman" w:cs="Times New Roman"/>
          <w:sz w:val="28"/>
          <w:szCs w:val="28"/>
          <w:lang w:val="en-US"/>
        </w:rPr>
        <w:t xml:space="preserve"> </w:t>
      </w:r>
      <w:r w:rsidR="00150665">
        <w:rPr>
          <w:rFonts w:ascii="Times New Roman" w:hAnsi="Times New Roman" w:cs="Times New Roman"/>
          <w:sz w:val="28"/>
          <w:szCs w:val="28"/>
          <w:lang w:val="en-US"/>
        </w:rPr>
        <w:t xml:space="preserve">an </w:t>
      </w:r>
      <w:r w:rsidR="00CD53E4">
        <w:rPr>
          <w:rFonts w:ascii="Times New Roman" w:hAnsi="Times New Roman" w:cs="Times New Roman"/>
          <w:sz w:val="28"/>
          <w:szCs w:val="28"/>
          <w:lang w:val="en-US"/>
        </w:rPr>
        <w:t>investment project. These</w:t>
      </w:r>
      <w:r w:rsidR="00CD53E4" w:rsidRPr="00CD53E4">
        <w:rPr>
          <w:rFonts w:ascii="Times New Roman" w:hAnsi="Times New Roman" w:cs="Times New Roman"/>
          <w:sz w:val="28"/>
          <w:szCs w:val="28"/>
          <w:lang w:val="en-US"/>
        </w:rPr>
        <w:t xml:space="preserve"> </w:t>
      </w:r>
      <w:r w:rsidR="00CD53E4">
        <w:rPr>
          <w:rFonts w:ascii="Times New Roman" w:hAnsi="Times New Roman" w:cs="Times New Roman"/>
          <w:sz w:val="28"/>
          <w:szCs w:val="28"/>
          <w:lang w:val="en-US"/>
        </w:rPr>
        <w:t>functions</w:t>
      </w:r>
      <w:r w:rsidR="00CD53E4" w:rsidRPr="00CD53E4">
        <w:rPr>
          <w:rFonts w:ascii="Times New Roman" w:hAnsi="Times New Roman" w:cs="Times New Roman"/>
          <w:sz w:val="28"/>
          <w:szCs w:val="28"/>
          <w:lang w:val="en-US"/>
        </w:rPr>
        <w:t xml:space="preserve"> </w:t>
      </w:r>
      <w:r w:rsidR="00CD53E4">
        <w:rPr>
          <w:rFonts w:ascii="Times New Roman" w:hAnsi="Times New Roman" w:cs="Times New Roman"/>
          <w:sz w:val="28"/>
          <w:szCs w:val="28"/>
          <w:lang w:val="en-US"/>
        </w:rPr>
        <w:t>included</w:t>
      </w:r>
      <w:r w:rsidR="00CD53E4" w:rsidRPr="00CD53E4">
        <w:rPr>
          <w:rFonts w:ascii="Times New Roman" w:hAnsi="Times New Roman" w:cs="Times New Roman"/>
          <w:sz w:val="28"/>
          <w:szCs w:val="28"/>
          <w:lang w:val="en-US"/>
        </w:rPr>
        <w:t xml:space="preserve"> </w:t>
      </w:r>
      <w:r w:rsidR="00CD53E4">
        <w:rPr>
          <w:rFonts w:ascii="Times New Roman" w:hAnsi="Times New Roman" w:cs="Times New Roman"/>
          <w:sz w:val="28"/>
          <w:szCs w:val="28"/>
          <w:lang w:val="en-US"/>
        </w:rPr>
        <w:t>as</w:t>
      </w:r>
      <w:r w:rsidR="00CD53E4" w:rsidRPr="00CD53E4">
        <w:rPr>
          <w:rFonts w:ascii="Times New Roman" w:hAnsi="Times New Roman" w:cs="Times New Roman"/>
          <w:sz w:val="28"/>
          <w:szCs w:val="28"/>
          <w:lang w:val="en-US"/>
        </w:rPr>
        <w:t xml:space="preserve"> </w:t>
      </w:r>
      <w:r w:rsidR="00CD53E4">
        <w:rPr>
          <w:rFonts w:ascii="Times New Roman" w:hAnsi="Times New Roman" w:cs="Times New Roman"/>
          <w:sz w:val="28"/>
          <w:szCs w:val="28"/>
          <w:lang w:val="en-US"/>
        </w:rPr>
        <w:t>follows</w:t>
      </w:r>
      <w:r w:rsidR="00CD53E4" w:rsidRPr="00CD53E4">
        <w:rPr>
          <w:rFonts w:ascii="Times New Roman" w:hAnsi="Times New Roman" w:cs="Times New Roman"/>
          <w:sz w:val="28"/>
          <w:szCs w:val="28"/>
          <w:lang w:val="en-US"/>
        </w:rPr>
        <w:t xml:space="preserve">: </w:t>
      </w:r>
      <w:r w:rsidRPr="00CD53E4">
        <w:rPr>
          <w:rFonts w:ascii="Times New Roman" w:hAnsi="Times New Roman" w:cs="Times New Roman"/>
          <w:sz w:val="28"/>
          <w:szCs w:val="28"/>
          <w:lang w:val="en-US"/>
        </w:rPr>
        <w:t xml:space="preserve"> </w:t>
      </w:r>
    </w:p>
    <w:p w:rsidR="00EA1F79" w:rsidRPr="004456B8" w:rsidRDefault="00EA1F79" w:rsidP="00407C3F">
      <w:pPr>
        <w:pStyle w:val="a4"/>
        <w:suppressAutoHyphens/>
        <w:ind w:left="720"/>
        <w:jc w:val="both"/>
        <w:rPr>
          <w:rFonts w:ascii="Times New Roman" w:hAnsi="Times New Roman" w:cs="Times New Roman"/>
          <w:sz w:val="28"/>
          <w:szCs w:val="28"/>
          <w:lang w:val="en-US"/>
        </w:rPr>
      </w:pPr>
      <w:r w:rsidRPr="004456B8">
        <w:rPr>
          <w:rFonts w:ascii="Times New Roman" w:hAnsi="Times New Roman" w:cs="Times New Roman"/>
          <w:sz w:val="28"/>
          <w:szCs w:val="28"/>
          <w:lang w:val="en-US"/>
        </w:rPr>
        <w:t xml:space="preserve">- </w:t>
      </w:r>
      <w:r w:rsidR="00CD53E4">
        <w:rPr>
          <w:rFonts w:ascii="Times New Roman" w:hAnsi="Times New Roman" w:cs="Times New Roman"/>
          <w:sz w:val="28"/>
          <w:szCs w:val="28"/>
          <w:lang w:val="en-US"/>
        </w:rPr>
        <w:t>defining</w:t>
      </w:r>
      <w:r w:rsidR="00CD53E4" w:rsidRPr="004456B8">
        <w:rPr>
          <w:rFonts w:ascii="Times New Roman" w:hAnsi="Times New Roman" w:cs="Times New Roman"/>
          <w:sz w:val="28"/>
          <w:szCs w:val="28"/>
          <w:lang w:val="en-US"/>
        </w:rPr>
        <w:t xml:space="preserve"> </w:t>
      </w:r>
      <w:r w:rsidR="004456B8">
        <w:rPr>
          <w:rFonts w:ascii="Times New Roman" w:hAnsi="Times New Roman" w:cs="Times New Roman"/>
          <w:sz w:val="28"/>
          <w:szCs w:val="28"/>
          <w:lang w:val="en-US"/>
        </w:rPr>
        <w:t xml:space="preserve">the </w:t>
      </w:r>
      <w:r w:rsidR="00CD53E4">
        <w:rPr>
          <w:rFonts w:ascii="Times New Roman" w:hAnsi="Times New Roman" w:cs="Times New Roman"/>
          <w:sz w:val="28"/>
          <w:szCs w:val="28"/>
          <w:lang w:val="en-US"/>
        </w:rPr>
        <w:t>project</w:t>
      </w:r>
      <w:r w:rsidR="00CD53E4" w:rsidRPr="004456B8">
        <w:rPr>
          <w:rFonts w:ascii="Times New Roman" w:hAnsi="Times New Roman" w:cs="Times New Roman"/>
          <w:sz w:val="28"/>
          <w:szCs w:val="28"/>
          <w:lang w:val="en-US"/>
        </w:rPr>
        <w:t xml:space="preserve"> </w:t>
      </w:r>
      <w:r w:rsidR="00CD53E4">
        <w:rPr>
          <w:rFonts w:ascii="Times New Roman" w:hAnsi="Times New Roman" w:cs="Times New Roman"/>
          <w:sz w:val="28"/>
          <w:szCs w:val="28"/>
          <w:lang w:val="en-US"/>
        </w:rPr>
        <w:t>organisation</w:t>
      </w:r>
      <w:r w:rsidR="00150665">
        <w:rPr>
          <w:rFonts w:ascii="Times New Roman" w:hAnsi="Times New Roman" w:cs="Times New Roman"/>
          <w:sz w:val="28"/>
          <w:szCs w:val="28"/>
          <w:lang w:val="en-US"/>
        </w:rPr>
        <w:t>al</w:t>
      </w:r>
      <w:r w:rsidR="00CD53E4" w:rsidRPr="004456B8">
        <w:rPr>
          <w:rFonts w:ascii="Times New Roman" w:hAnsi="Times New Roman" w:cs="Times New Roman"/>
          <w:sz w:val="28"/>
          <w:szCs w:val="28"/>
          <w:lang w:val="en-US"/>
        </w:rPr>
        <w:t xml:space="preserve"> </w:t>
      </w:r>
      <w:r w:rsidR="00CD53E4">
        <w:rPr>
          <w:rFonts w:ascii="Times New Roman" w:hAnsi="Times New Roman" w:cs="Times New Roman"/>
          <w:sz w:val="28"/>
          <w:szCs w:val="28"/>
          <w:lang w:val="en-US"/>
        </w:rPr>
        <w:t>and</w:t>
      </w:r>
      <w:r w:rsidR="00CD53E4" w:rsidRPr="004456B8">
        <w:rPr>
          <w:rFonts w:ascii="Times New Roman" w:hAnsi="Times New Roman" w:cs="Times New Roman"/>
          <w:sz w:val="28"/>
          <w:szCs w:val="28"/>
          <w:lang w:val="en-US"/>
        </w:rPr>
        <w:t xml:space="preserve"> </w:t>
      </w:r>
      <w:r w:rsidR="00CD53E4">
        <w:rPr>
          <w:rFonts w:ascii="Times New Roman" w:hAnsi="Times New Roman" w:cs="Times New Roman"/>
          <w:sz w:val="28"/>
          <w:szCs w:val="28"/>
          <w:lang w:val="en-US"/>
        </w:rPr>
        <w:t>legal</w:t>
      </w:r>
      <w:r w:rsidR="00CD53E4" w:rsidRPr="004456B8">
        <w:rPr>
          <w:rFonts w:ascii="Times New Roman" w:hAnsi="Times New Roman" w:cs="Times New Roman"/>
          <w:sz w:val="28"/>
          <w:szCs w:val="28"/>
          <w:lang w:val="en-US"/>
        </w:rPr>
        <w:t xml:space="preserve"> </w:t>
      </w:r>
      <w:r w:rsidR="00CD53E4">
        <w:rPr>
          <w:rFonts w:ascii="Times New Roman" w:hAnsi="Times New Roman" w:cs="Times New Roman"/>
          <w:sz w:val="28"/>
          <w:szCs w:val="28"/>
          <w:lang w:val="en-US"/>
        </w:rPr>
        <w:t>model</w:t>
      </w:r>
      <w:r w:rsidR="00CD53E4" w:rsidRPr="004456B8">
        <w:rPr>
          <w:rFonts w:ascii="Times New Roman" w:hAnsi="Times New Roman" w:cs="Times New Roman"/>
          <w:sz w:val="28"/>
          <w:szCs w:val="28"/>
          <w:lang w:val="en-US"/>
        </w:rPr>
        <w:t xml:space="preserve"> </w:t>
      </w:r>
    </w:p>
    <w:p w:rsidR="00CD53E4" w:rsidRDefault="00EA1F79" w:rsidP="00407C3F">
      <w:pPr>
        <w:pStyle w:val="a4"/>
        <w:suppressAutoHyphens/>
        <w:ind w:left="720"/>
        <w:jc w:val="both"/>
        <w:rPr>
          <w:rFonts w:ascii="Times New Roman" w:hAnsi="Times New Roman" w:cs="Times New Roman"/>
          <w:sz w:val="28"/>
          <w:szCs w:val="28"/>
          <w:lang w:val="en-US"/>
        </w:rPr>
      </w:pPr>
      <w:r w:rsidRPr="00CD53E4">
        <w:rPr>
          <w:rFonts w:ascii="Times New Roman" w:hAnsi="Times New Roman" w:cs="Times New Roman"/>
          <w:sz w:val="28"/>
          <w:szCs w:val="28"/>
          <w:lang w:val="en-US"/>
        </w:rPr>
        <w:t xml:space="preserve">- </w:t>
      </w:r>
      <w:r w:rsidR="00CD53E4">
        <w:rPr>
          <w:rFonts w:ascii="Times New Roman" w:hAnsi="Times New Roman" w:cs="Times New Roman"/>
          <w:sz w:val="28"/>
          <w:szCs w:val="28"/>
          <w:lang w:val="en-US"/>
        </w:rPr>
        <w:t xml:space="preserve">developing a </w:t>
      </w:r>
      <w:r w:rsidR="00634B7F">
        <w:rPr>
          <w:rFonts w:ascii="Times New Roman" w:hAnsi="Times New Roman" w:cs="Times New Roman"/>
          <w:sz w:val="28"/>
          <w:szCs w:val="28"/>
          <w:lang w:val="en-US"/>
        </w:rPr>
        <w:t>funding</w:t>
      </w:r>
      <w:r w:rsidR="00CD53E4">
        <w:rPr>
          <w:rFonts w:ascii="Times New Roman" w:hAnsi="Times New Roman" w:cs="Times New Roman"/>
          <w:sz w:val="28"/>
          <w:szCs w:val="28"/>
          <w:lang w:val="en-US"/>
        </w:rPr>
        <w:t xml:space="preserve"> model</w:t>
      </w:r>
    </w:p>
    <w:p w:rsidR="00CD53E4" w:rsidRDefault="00CD53E4" w:rsidP="00407C3F">
      <w:pPr>
        <w:pStyle w:val="a4"/>
        <w:suppressAutoHyphens/>
        <w:ind w:left="720"/>
        <w:jc w:val="both"/>
        <w:rPr>
          <w:rFonts w:ascii="Times New Roman" w:hAnsi="Times New Roman" w:cs="Times New Roman"/>
          <w:sz w:val="28"/>
          <w:szCs w:val="28"/>
          <w:lang w:val="en-US"/>
        </w:rPr>
      </w:pPr>
      <w:r>
        <w:rPr>
          <w:rFonts w:ascii="Times New Roman" w:hAnsi="Times New Roman" w:cs="Times New Roman"/>
          <w:sz w:val="28"/>
          <w:szCs w:val="28"/>
          <w:lang w:val="en-US"/>
        </w:rPr>
        <w:t>- preparing the investment tender documentation</w:t>
      </w:r>
    </w:p>
    <w:p w:rsidR="00CD53E4" w:rsidRDefault="00CD53E4" w:rsidP="00407C3F">
      <w:pPr>
        <w:pStyle w:val="a4"/>
        <w:suppressAutoHyphens/>
        <w:ind w:left="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developing a draft concession agreement</w:t>
      </w:r>
    </w:p>
    <w:p w:rsidR="00150665" w:rsidRDefault="00150665" w:rsidP="00407C3F">
      <w:pPr>
        <w:pStyle w:val="a4"/>
        <w:suppressAutoHyphens/>
        <w:ind w:left="720"/>
        <w:jc w:val="both"/>
        <w:rPr>
          <w:rFonts w:ascii="Times New Roman" w:hAnsi="Times New Roman" w:cs="Times New Roman"/>
          <w:sz w:val="28"/>
          <w:szCs w:val="28"/>
          <w:lang w:val="en-US"/>
        </w:rPr>
      </w:pPr>
    </w:p>
    <w:p w:rsidR="009261CC" w:rsidRDefault="00CD53E4" w:rsidP="00407C3F">
      <w:pPr>
        <w:pStyle w:val="a4"/>
        <w:suppressAutoHyphens/>
        <w:ind w:left="720"/>
        <w:jc w:val="both"/>
        <w:rPr>
          <w:rFonts w:ascii="Times New Roman" w:hAnsi="Times New Roman" w:cs="Times New Roman"/>
          <w:b/>
          <w:sz w:val="28"/>
          <w:szCs w:val="28"/>
          <w:lang w:val="en-US"/>
        </w:rPr>
      </w:pPr>
      <w:r>
        <w:rPr>
          <w:rFonts w:ascii="Times New Roman" w:hAnsi="Times New Roman" w:cs="Times New Roman"/>
          <w:b/>
          <w:sz w:val="28"/>
          <w:szCs w:val="28"/>
          <w:lang w:val="en-US"/>
        </w:rPr>
        <w:t>Slide 13</w:t>
      </w:r>
    </w:p>
    <w:p w:rsidR="00CD53E4" w:rsidRPr="00CD53E4" w:rsidRDefault="00CD53E4" w:rsidP="00407C3F">
      <w:pPr>
        <w:pStyle w:val="a4"/>
        <w:suppressAutoHyphens/>
        <w:ind w:left="720"/>
        <w:jc w:val="both"/>
        <w:rPr>
          <w:rFonts w:ascii="Times New Roman" w:hAnsi="Times New Roman" w:cs="Times New Roman"/>
          <w:b/>
          <w:sz w:val="28"/>
          <w:szCs w:val="28"/>
          <w:lang w:val="en-US"/>
        </w:rPr>
      </w:pPr>
    </w:p>
    <w:p w:rsidR="004456B8" w:rsidRDefault="004456B8" w:rsidP="00407C3F">
      <w:pPr>
        <w:pStyle w:val="a4"/>
        <w:suppressAutoHyphens/>
        <w:ind w:left="720"/>
        <w:jc w:val="both"/>
        <w:rPr>
          <w:rFonts w:ascii="Times New Roman" w:hAnsi="Times New Roman" w:cs="Times New Roman"/>
          <w:sz w:val="28"/>
          <w:szCs w:val="28"/>
          <w:lang w:val="en-US"/>
        </w:rPr>
      </w:pPr>
      <w:r>
        <w:rPr>
          <w:rFonts w:ascii="Times New Roman" w:hAnsi="Times New Roman" w:cs="Times New Roman"/>
          <w:sz w:val="28"/>
          <w:szCs w:val="28"/>
          <w:lang w:val="en-US"/>
        </w:rPr>
        <w:t>When</w:t>
      </w:r>
      <w:r w:rsidRPr="004456B8">
        <w:rPr>
          <w:rFonts w:ascii="Times New Roman" w:hAnsi="Times New Roman" w:cs="Times New Roman"/>
          <w:sz w:val="28"/>
          <w:szCs w:val="28"/>
          <w:lang w:val="en-US"/>
        </w:rPr>
        <w:t xml:space="preserve"> </w:t>
      </w:r>
      <w:r>
        <w:rPr>
          <w:rFonts w:ascii="Times New Roman" w:hAnsi="Times New Roman" w:cs="Times New Roman"/>
          <w:sz w:val="28"/>
          <w:szCs w:val="28"/>
          <w:lang w:val="en-US"/>
        </w:rPr>
        <w:t>developing</w:t>
      </w:r>
      <w:r w:rsidRPr="004456B8">
        <w:rPr>
          <w:rFonts w:ascii="Times New Roman" w:hAnsi="Times New Roman" w:cs="Times New Roman"/>
          <w:sz w:val="28"/>
          <w:szCs w:val="28"/>
          <w:lang w:val="en-US"/>
        </w:rPr>
        <w:t xml:space="preserve"> </w:t>
      </w:r>
      <w:r>
        <w:rPr>
          <w:rFonts w:ascii="Times New Roman" w:hAnsi="Times New Roman" w:cs="Times New Roman"/>
          <w:sz w:val="28"/>
          <w:szCs w:val="28"/>
          <w:lang w:val="en-US"/>
        </w:rPr>
        <w:t>an</w:t>
      </w:r>
      <w:r w:rsidRPr="004456B8">
        <w:rPr>
          <w:rFonts w:ascii="Times New Roman" w:hAnsi="Times New Roman" w:cs="Times New Roman"/>
          <w:sz w:val="28"/>
          <w:szCs w:val="28"/>
          <w:lang w:val="en-US"/>
        </w:rPr>
        <w:t xml:space="preserve"> </w:t>
      </w:r>
      <w:r>
        <w:rPr>
          <w:rFonts w:ascii="Times New Roman" w:hAnsi="Times New Roman" w:cs="Times New Roman"/>
          <w:sz w:val="28"/>
          <w:szCs w:val="28"/>
          <w:lang w:val="en-US"/>
        </w:rPr>
        <w:t>organisational</w:t>
      </w:r>
      <w:r w:rsidRPr="004456B8">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4456B8">
        <w:rPr>
          <w:rFonts w:ascii="Times New Roman" w:hAnsi="Times New Roman" w:cs="Times New Roman"/>
          <w:sz w:val="28"/>
          <w:szCs w:val="28"/>
          <w:lang w:val="en-US"/>
        </w:rPr>
        <w:t xml:space="preserve"> </w:t>
      </w:r>
      <w:r>
        <w:rPr>
          <w:rFonts w:ascii="Times New Roman" w:hAnsi="Times New Roman" w:cs="Times New Roman"/>
          <w:sz w:val="28"/>
          <w:szCs w:val="28"/>
          <w:lang w:val="en-US"/>
        </w:rPr>
        <w:t>legal</w:t>
      </w:r>
      <w:r w:rsidRPr="004456B8">
        <w:rPr>
          <w:rFonts w:ascii="Times New Roman" w:hAnsi="Times New Roman" w:cs="Times New Roman"/>
          <w:sz w:val="28"/>
          <w:szCs w:val="28"/>
          <w:lang w:val="en-US"/>
        </w:rPr>
        <w:t xml:space="preserve"> </w:t>
      </w:r>
      <w:r>
        <w:rPr>
          <w:rFonts w:ascii="Times New Roman" w:hAnsi="Times New Roman" w:cs="Times New Roman"/>
          <w:sz w:val="28"/>
          <w:szCs w:val="28"/>
          <w:lang w:val="en-US"/>
        </w:rPr>
        <w:t>model</w:t>
      </w:r>
      <w:r w:rsidRPr="004456B8">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4456B8">
        <w:rPr>
          <w:rFonts w:ascii="Times New Roman" w:hAnsi="Times New Roman" w:cs="Times New Roman"/>
          <w:sz w:val="28"/>
          <w:szCs w:val="28"/>
          <w:lang w:val="en-US"/>
        </w:rPr>
        <w:t xml:space="preserve"> </w:t>
      </w:r>
      <w:r>
        <w:rPr>
          <w:rFonts w:ascii="Times New Roman" w:hAnsi="Times New Roman" w:cs="Times New Roman"/>
          <w:sz w:val="28"/>
          <w:szCs w:val="28"/>
          <w:lang w:val="en-US"/>
        </w:rPr>
        <w:t>concession</w:t>
      </w:r>
      <w:r w:rsidRPr="004456B8">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4456B8">
        <w:rPr>
          <w:rFonts w:ascii="Times New Roman" w:hAnsi="Times New Roman" w:cs="Times New Roman"/>
          <w:sz w:val="28"/>
          <w:szCs w:val="28"/>
          <w:lang w:val="en-US"/>
        </w:rPr>
        <w:t xml:space="preserve"> </w:t>
      </w:r>
      <w:r>
        <w:rPr>
          <w:rFonts w:ascii="Times New Roman" w:hAnsi="Times New Roman" w:cs="Times New Roman"/>
          <w:sz w:val="28"/>
          <w:szCs w:val="28"/>
          <w:lang w:val="en-US"/>
        </w:rPr>
        <w:t>line</w:t>
      </w:r>
      <w:r w:rsidRPr="004456B8">
        <w:rPr>
          <w:rFonts w:ascii="Times New Roman" w:hAnsi="Times New Roman" w:cs="Times New Roman"/>
          <w:sz w:val="28"/>
          <w:szCs w:val="28"/>
          <w:lang w:val="en-US"/>
        </w:rPr>
        <w:t xml:space="preserve"> </w:t>
      </w:r>
      <w:r>
        <w:rPr>
          <w:rFonts w:ascii="Times New Roman" w:hAnsi="Times New Roman" w:cs="Times New Roman"/>
          <w:sz w:val="28"/>
          <w:szCs w:val="28"/>
          <w:lang w:val="en-US"/>
        </w:rPr>
        <w:t>with</w:t>
      </w:r>
      <w:r w:rsidRPr="004456B8">
        <w:rPr>
          <w:rFonts w:ascii="Times New Roman" w:hAnsi="Times New Roman" w:cs="Times New Roman"/>
          <w:sz w:val="28"/>
          <w:szCs w:val="28"/>
          <w:lang w:val="en-US"/>
        </w:rPr>
        <w:t xml:space="preserve"> </w:t>
      </w:r>
      <w:r>
        <w:rPr>
          <w:rFonts w:ascii="Times New Roman" w:hAnsi="Times New Roman" w:cs="Times New Roman"/>
          <w:sz w:val="28"/>
          <w:szCs w:val="28"/>
          <w:lang w:val="en-US"/>
        </w:rPr>
        <w:t>Federal</w:t>
      </w:r>
      <w:r w:rsidRPr="004456B8">
        <w:rPr>
          <w:rFonts w:ascii="Times New Roman" w:hAnsi="Times New Roman" w:cs="Times New Roman"/>
          <w:sz w:val="28"/>
          <w:szCs w:val="28"/>
          <w:lang w:val="en-US"/>
        </w:rPr>
        <w:t xml:space="preserve"> </w:t>
      </w:r>
      <w:r>
        <w:rPr>
          <w:rFonts w:ascii="Times New Roman" w:hAnsi="Times New Roman" w:cs="Times New Roman"/>
          <w:sz w:val="28"/>
          <w:szCs w:val="28"/>
          <w:lang w:val="en-US"/>
        </w:rPr>
        <w:t>Law</w:t>
      </w:r>
      <w:r w:rsidRPr="004456B8">
        <w:rPr>
          <w:rFonts w:ascii="Times New Roman" w:hAnsi="Times New Roman" w:cs="Times New Roman"/>
          <w:sz w:val="28"/>
          <w:szCs w:val="28"/>
          <w:lang w:val="en-US"/>
        </w:rPr>
        <w:t xml:space="preserve"> </w:t>
      </w:r>
      <w:r>
        <w:rPr>
          <w:rFonts w:ascii="Times New Roman" w:hAnsi="Times New Roman" w:cs="Times New Roman"/>
          <w:sz w:val="28"/>
          <w:szCs w:val="28"/>
          <w:lang w:val="en-US"/>
        </w:rPr>
        <w:t>no</w:t>
      </w:r>
      <w:r w:rsidRPr="004456B8">
        <w:rPr>
          <w:rFonts w:ascii="Times New Roman" w:hAnsi="Times New Roman" w:cs="Times New Roman"/>
          <w:sz w:val="28"/>
          <w:szCs w:val="28"/>
          <w:lang w:val="en-US"/>
        </w:rPr>
        <w:t xml:space="preserve">.113 </w:t>
      </w:r>
      <w:r>
        <w:rPr>
          <w:rFonts w:ascii="Times New Roman" w:hAnsi="Times New Roman" w:cs="Times New Roman"/>
          <w:sz w:val="28"/>
          <w:szCs w:val="28"/>
          <w:lang w:val="en-US"/>
        </w:rPr>
        <w:t>“On Concession Agreement</w:t>
      </w:r>
      <w:r w:rsidR="00150665">
        <w:rPr>
          <w:rFonts w:ascii="Times New Roman" w:hAnsi="Times New Roman" w:cs="Times New Roman"/>
          <w:sz w:val="28"/>
          <w:szCs w:val="28"/>
          <w:lang w:val="en-US"/>
        </w:rPr>
        <w:t>s</w:t>
      </w:r>
      <w:r>
        <w:rPr>
          <w:rFonts w:ascii="Times New Roman" w:hAnsi="Times New Roman" w:cs="Times New Roman"/>
          <w:sz w:val="28"/>
          <w:szCs w:val="28"/>
          <w:lang w:val="en-US"/>
        </w:rPr>
        <w:t>” was considered a preferred option.</w:t>
      </w:r>
    </w:p>
    <w:p w:rsidR="00ED0EB2" w:rsidRDefault="004456B8" w:rsidP="00C24947">
      <w:pPr>
        <w:pStyle w:val="a4"/>
        <w:suppressAutoHyphens/>
        <w:ind w:left="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Concedent will be the project owner – the </w:t>
      </w:r>
      <w:r w:rsidR="00295F11">
        <w:rPr>
          <w:rFonts w:ascii="Times New Roman" w:hAnsi="Times New Roman" w:cs="Times New Roman"/>
          <w:sz w:val="28"/>
          <w:szCs w:val="28"/>
          <w:lang w:val="en-US"/>
        </w:rPr>
        <w:t>c</w:t>
      </w:r>
      <w:r>
        <w:rPr>
          <w:rFonts w:ascii="Times New Roman" w:hAnsi="Times New Roman" w:cs="Times New Roman"/>
          <w:sz w:val="28"/>
          <w:szCs w:val="28"/>
          <w:lang w:val="en-US"/>
        </w:rPr>
        <w:t>ity of Novosibirsk. Novosibirsk</w:t>
      </w:r>
      <w:r w:rsidRPr="004456B8">
        <w:rPr>
          <w:rFonts w:ascii="Times New Roman" w:hAnsi="Times New Roman" w:cs="Times New Roman"/>
          <w:sz w:val="28"/>
          <w:szCs w:val="28"/>
          <w:lang w:val="en-US"/>
        </w:rPr>
        <w:t xml:space="preserve"> </w:t>
      </w:r>
      <w:r>
        <w:rPr>
          <w:rFonts w:ascii="Times New Roman" w:hAnsi="Times New Roman" w:cs="Times New Roman"/>
          <w:sz w:val="28"/>
          <w:szCs w:val="28"/>
          <w:lang w:val="en-US"/>
        </w:rPr>
        <w:t>Region</w:t>
      </w:r>
      <w:r w:rsidRPr="004456B8">
        <w:rPr>
          <w:rFonts w:ascii="Times New Roman" w:hAnsi="Times New Roman" w:cs="Times New Roman"/>
          <w:sz w:val="28"/>
          <w:szCs w:val="28"/>
          <w:lang w:val="en-US"/>
        </w:rPr>
        <w:t xml:space="preserve"> </w:t>
      </w:r>
      <w:r>
        <w:rPr>
          <w:rFonts w:ascii="Times New Roman" w:hAnsi="Times New Roman" w:cs="Times New Roman"/>
          <w:sz w:val="28"/>
          <w:szCs w:val="28"/>
          <w:lang w:val="en-US"/>
        </w:rPr>
        <w:t>will</w:t>
      </w:r>
      <w:r w:rsidRPr="004456B8">
        <w:rPr>
          <w:rFonts w:ascii="Times New Roman" w:hAnsi="Times New Roman" w:cs="Times New Roman"/>
          <w:sz w:val="28"/>
          <w:szCs w:val="28"/>
          <w:lang w:val="en-US"/>
        </w:rPr>
        <w:t xml:space="preserve"> </w:t>
      </w:r>
      <w:r>
        <w:rPr>
          <w:rFonts w:ascii="Times New Roman" w:hAnsi="Times New Roman" w:cs="Times New Roman"/>
          <w:sz w:val="28"/>
          <w:szCs w:val="28"/>
          <w:lang w:val="en-US"/>
        </w:rPr>
        <w:t>co</w:t>
      </w:r>
      <w:r w:rsidRPr="004456B8">
        <w:rPr>
          <w:rFonts w:ascii="Times New Roman" w:hAnsi="Times New Roman" w:cs="Times New Roman"/>
          <w:sz w:val="28"/>
          <w:szCs w:val="28"/>
          <w:lang w:val="en-US"/>
        </w:rPr>
        <w:t>-</w:t>
      </w:r>
      <w:r>
        <w:rPr>
          <w:rFonts w:ascii="Times New Roman" w:hAnsi="Times New Roman" w:cs="Times New Roman"/>
          <w:sz w:val="28"/>
          <w:szCs w:val="28"/>
          <w:lang w:val="en-US"/>
        </w:rPr>
        <w:t>finance</w:t>
      </w:r>
      <w:r w:rsidRPr="004456B8">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4456B8">
        <w:rPr>
          <w:rFonts w:ascii="Times New Roman" w:hAnsi="Times New Roman" w:cs="Times New Roman"/>
          <w:sz w:val="28"/>
          <w:szCs w:val="28"/>
          <w:lang w:val="en-US"/>
        </w:rPr>
        <w:t xml:space="preserve"> </w:t>
      </w:r>
      <w:r>
        <w:rPr>
          <w:rFonts w:ascii="Times New Roman" w:hAnsi="Times New Roman" w:cs="Times New Roman"/>
          <w:sz w:val="28"/>
          <w:szCs w:val="28"/>
          <w:lang w:val="en-US"/>
        </w:rPr>
        <w:t>project</w:t>
      </w:r>
      <w:r w:rsidRPr="004456B8">
        <w:rPr>
          <w:rFonts w:ascii="Times New Roman" w:hAnsi="Times New Roman" w:cs="Times New Roman"/>
          <w:sz w:val="28"/>
          <w:szCs w:val="28"/>
          <w:lang w:val="en-US"/>
        </w:rPr>
        <w:t xml:space="preserve"> </w:t>
      </w:r>
      <w:r>
        <w:rPr>
          <w:rFonts w:ascii="Times New Roman" w:hAnsi="Times New Roman" w:cs="Times New Roman"/>
          <w:sz w:val="28"/>
          <w:szCs w:val="28"/>
          <w:lang w:val="en-US"/>
        </w:rPr>
        <w:t>through</w:t>
      </w:r>
      <w:r w:rsidRPr="004456B8">
        <w:rPr>
          <w:rFonts w:ascii="Times New Roman" w:hAnsi="Times New Roman" w:cs="Times New Roman"/>
          <w:sz w:val="28"/>
          <w:szCs w:val="28"/>
          <w:lang w:val="en-US"/>
        </w:rPr>
        <w:t xml:space="preserve"> </w:t>
      </w:r>
      <w:r>
        <w:rPr>
          <w:rFonts w:ascii="Times New Roman" w:hAnsi="Times New Roman" w:cs="Times New Roman"/>
          <w:sz w:val="28"/>
          <w:szCs w:val="28"/>
          <w:lang w:val="en-US"/>
        </w:rPr>
        <w:t>subsidies</w:t>
      </w:r>
      <w:r w:rsidRPr="004456B8">
        <w:rPr>
          <w:rFonts w:ascii="Times New Roman" w:hAnsi="Times New Roman" w:cs="Times New Roman"/>
          <w:sz w:val="28"/>
          <w:szCs w:val="28"/>
          <w:lang w:val="en-US"/>
        </w:rPr>
        <w:t xml:space="preserve"> </w:t>
      </w:r>
      <w:r>
        <w:rPr>
          <w:rFonts w:ascii="Times New Roman" w:hAnsi="Times New Roman" w:cs="Times New Roman"/>
          <w:sz w:val="28"/>
          <w:szCs w:val="28"/>
          <w:lang w:val="en-US"/>
        </w:rPr>
        <w:t>into</w:t>
      </w:r>
      <w:r w:rsidRPr="004456B8">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4456B8">
        <w:rPr>
          <w:rFonts w:ascii="Times New Roman" w:hAnsi="Times New Roman" w:cs="Times New Roman"/>
          <w:sz w:val="28"/>
          <w:szCs w:val="28"/>
          <w:lang w:val="en-US"/>
        </w:rPr>
        <w:t xml:space="preserve"> </w:t>
      </w:r>
      <w:r>
        <w:rPr>
          <w:rFonts w:ascii="Times New Roman" w:hAnsi="Times New Roman" w:cs="Times New Roman"/>
          <w:sz w:val="28"/>
          <w:szCs w:val="28"/>
          <w:lang w:val="en-US"/>
        </w:rPr>
        <w:t>city</w:t>
      </w:r>
      <w:r w:rsidRPr="004456B8">
        <w:rPr>
          <w:rFonts w:ascii="Times New Roman" w:hAnsi="Times New Roman" w:cs="Times New Roman"/>
          <w:sz w:val="28"/>
          <w:szCs w:val="28"/>
          <w:lang w:val="en-US"/>
        </w:rPr>
        <w:t xml:space="preserve"> </w:t>
      </w:r>
      <w:r>
        <w:rPr>
          <w:rFonts w:ascii="Times New Roman" w:hAnsi="Times New Roman" w:cs="Times New Roman"/>
          <w:sz w:val="28"/>
          <w:szCs w:val="28"/>
          <w:lang w:val="en-US"/>
        </w:rPr>
        <w:t>budget</w:t>
      </w:r>
      <w:r w:rsidRPr="004456B8">
        <w:rPr>
          <w:rFonts w:ascii="Times New Roman" w:hAnsi="Times New Roman" w:cs="Times New Roman"/>
          <w:sz w:val="28"/>
          <w:szCs w:val="28"/>
          <w:lang w:val="en-US"/>
        </w:rPr>
        <w:t xml:space="preserve"> </w:t>
      </w:r>
      <w:r>
        <w:rPr>
          <w:rFonts w:ascii="Times New Roman" w:hAnsi="Times New Roman" w:cs="Times New Roman"/>
          <w:sz w:val="28"/>
          <w:szCs w:val="28"/>
          <w:lang w:val="en-US"/>
        </w:rPr>
        <w:t>(involving federal subsidies, wherever possible). Novosibirsk</w:t>
      </w:r>
      <w:r w:rsidRPr="004456B8">
        <w:rPr>
          <w:rFonts w:ascii="Times New Roman" w:hAnsi="Times New Roman" w:cs="Times New Roman"/>
          <w:sz w:val="28"/>
          <w:szCs w:val="28"/>
          <w:lang w:val="en-US"/>
        </w:rPr>
        <w:t xml:space="preserve"> </w:t>
      </w:r>
      <w:r>
        <w:rPr>
          <w:rFonts w:ascii="Times New Roman" w:hAnsi="Times New Roman" w:cs="Times New Roman"/>
          <w:sz w:val="28"/>
          <w:szCs w:val="28"/>
          <w:lang w:val="en-US"/>
        </w:rPr>
        <w:t>Region</w:t>
      </w:r>
      <w:r w:rsidRPr="004456B8">
        <w:rPr>
          <w:rFonts w:ascii="Times New Roman" w:hAnsi="Times New Roman" w:cs="Times New Roman"/>
          <w:sz w:val="28"/>
          <w:szCs w:val="28"/>
          <w:lang w:val="en-US"/>
        </w:rPr>
        <w:t xml:space="preserve"> </w:t>
      </w:r>
      <w:r>
        <w:rPr>
          <w:rFonts w:ascii="Times New Roman" w:hAnsi="Times New Roman" w:cs="Times New Roman"/>
          <w:sz w:val="28"/>
          <w:szCs w:val="28"/>
          <w:lang w:val="en-US"/>
        </w:rPr>
        <w:t>will</w:t>
      </w:r>
      <w:r w:rsidRPr="004456B8">
        <w:rPr>
          <w:rFonts w:ascii="Times New Roman" w:hAnsi="Times New Roman" w:cs="Times New Roman"/>
          <w:sz w:val="28"/>
          <w:szCs w:val="28"/>
          <w:lang w:val="en-US"/>
        </w:rPr>
        <w:t xml:space="preserve"> </w:t>
      </w:r>
      <w:r>
        <w:rPr>
          <w:rFonts w:ascii="Times New Roman" w:hAnsi="Times New Roman" w:cs="Times New Roman"/>
          <w:sz w:val="28"/>
          <w:szCs w:val="28"/>
          <w:lang w:val="en-US"/>
        </w:rPr>
        <w:t>be</w:t>
      </w:r>
      <w:r w:rsidRPr="004456B8">
        <w:rPr>
          <w:rFonts w:ascii="Times New Roman" w:hAnsi="Times New Roman" w:cs="Times New Roman"/>
          <w:sz w:val="28"/>
          <w:szCs w:val="28"/>
          <w:lang w:val="en-US"/>
        </w:rPr>
        <w:t xml:space="preserve"> </w:t>
      </w:r>
      <w:r>
        <w:rPr>
          <w:rFonts w:ascii="Times New Roman" w:hAnsi="Times New Roman" w:cs="Times New Roman"/>
          <w:sz w:val="28"/>
          <w:szCs w:val="28"/>
          <w:lang w:val="en-US"/>
        </w:rPr>
        <w:t>also</w:t>
      </w:r>
      <w:r w:rsidRPr="004456B8">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4456B8">
        <w:rPr>
          <w:rFonts w:ascii="Times New Roman" w:hAnsi="Times New Roman" w:cs="Times New Roman"/>
          <w:sz w:val="28"/>
          <w:szCs w:val="28"/>
          <w:lang w:val="en-US"/>
        </w:rPr>
        <w:t xml:space="preserve"> </w:t>
      </w:r>
      <w:r w:rsidRPr="004456B8">
        <w:rPr>
          <w:rFonts w:ascii="Times New Roman" w:hAnsi="Times New Roman" w:cs="Times New Roman"/>
          <w:sz w:val="28"/>
          <w:szCs w:val="28"/>
          <w:lang w:val="en-GB"/>
        </w:rPr>
        <w:t>guarantor</w:t>
      </w:r>
      <w:r>
        <w:rPr>
          <w:rFonts w:ascii="Times New Roman" w:hAnsi="Times New Roman" w:cs="Times New Roman"/>
          <w:sz w:val="28"/>
          <w:szCs w:val="28"/>
          <w:lang w:val="en-GB"/>
        </w:rPr>
        <w:t xml:space="preserve"> of the </w:t>
      </w:r>
      <w:r w:rsidR="00634B7F">
        <w:rPr>
          <w:rFonts w:ascii="Times New Roman" w:hAnsi="Times New Roman" w:cs="Times New Roman"/>
          <w:sz w:val="28"/>
          <w:szCs w:val="28"/>
          <w:lang w:val="en-GB"/>
        </w:rPr>
        <w:t>C</w:t>
      </w:r>
      <w:r>
        <w:rPr>
          <w:rFonts w:ascii="Times New Roman" w:hAnsi="Times New Roman" w:cs="Times New Roman"/>
          <w:sz w:val="28"/>
          <w:szCs w:val="28"/>
          <w:lang w:val="en-GB"/>
        </w:rPr>
        <w:t>ity. An</w:t>
      </w:r>
      <w:r w:rsidRPr="00A46CF0">
        <w:rPr>
          <w:rFonts w:ascii="Times New Roman" w:hAnsi="Times New Roman" w:cs="Times New Roman"/>
          <w:sz w:val="28"/>
          <w:szCs w:val="28"/>
          <w:lang w:val="en-US"/>
        </w:rPr>
        <w:t xml:space="preserve"> </w:t>
      </w:r>
      <w:r>
        <w:rPr>
          <w:rFonts w:ascii="Times New Roman" w:hAnsi="Times New Roman" w:cs="Times New Roman"/>
          <w:sz w:val="28"/>
          <w:szCs w:val="28"/>
          <w:lang w:val="en-GB"/>
        </w:rPr>
        <w:t>investor</w:t>
      </w:r>
      <w:r w:rsidRPr="00A46CF0">
        <w:rPr>
          <w:rFonts w:ascii="Times New Roman" w:hAnsi="Times New Roman" w:cs="Times New Roman"/>
          <w:sz w:val="28"/>
          <w:szCs w:val="28"/>
          <w:lang w:val="en-US"/>
        </w:rPr>
        <w:t xml:space="preserve"> (</w:t>
      </w:r>
      <w:r w:rsidR="00634B7F">
        <w:rPr>
          <w:rFonts w:ascii="Times New Roman" w:hAnsi="Times New Roman" w:cs="Times New Roman"/>
          <w:sz w:val="28"/>
          <w:szCs w:val="28"/>
          <w:lang w:val="en-US"/>
        </w:rPr>
        <w:t>Concessioner</w:t>
      </w:r>
      <w:r w:rsidRPr="00A46CF0">
        <w:rPr>
          <w:rFonts w:ascii="Times New Roman" w:hAnsi="Times New Roman" w:cs="Times New Roman"/>
          <w:sz w:val="28"/>
          <w:szCs w:val="28"/>
          <w:lang w:val="en-US"/>
        </w:rPr>
        <w:t xml:space="preserve">) </w:t>
      </w:r>
      <w:r>
        <w:rPr>
          <w:rFonts w:ascii="Times New Roman" w:hAnsi="Times New Roman" w:cs="Times New Roman"/>
          <w:sz w:val="28"/>
          <w:szCs w:val="28"/>
          <w:lang w:val="en-GB"/>
        </w:rPr>
        <w:t>will</w:t>
      </w:r>
      <w:r w:rsidRPr="00A46CF0">
        <w:rPr>
          <w:rFonts w:ascii="Times New Roman" w:hAnsi="Times New Roman" w:cs="Times New Roman"/>
          <w:sz w:val="28"/>
          <w:szCs w:val="28"/>
          <w:lang w:val="en-US"/>
        </w:rPr>
        <w:t xml:space="preserve"> </w:t>
      </w:r>
      <w:r>
        <w:rPr>
          <w:rFonts w:ascii="Times New Roman" w:hAnsi="Times New Roman" w:cs="Times New Roman"/>
          <w:sz w:val="28"/>
          <w:szCs w:val="28"/>
          <w:lang w:val="en-GB"/>
        </w:rPr>
        <w:t>be</w:t>
      </w:r>
      <w:r w:rsidRPr="00A46CF0">
        <w:rPr>
          <w:rFonts w:ascii="Times New Roman" w:hAnsi="Times New Roman" w:cs="Times New Roman"/>
          <w:sz w:val="28"/>
          <w:szCs w:val="28"/>
          <w:lang w:val="en-US"/>
        </w:rPr>
        <w:t xml:space="preserve"> </w:t>
      </w:r>
      <w:r>
        <w:rPr>
          <w:rFonts w:ascii="Times New Roman" w:hAnsi="Times New Roman" w:cs="Times New Roman"/>
          <w:sz w:val="28"/>
          <w:szCs w:val="28"/>
          <w:lang w:val="en-GB"/>
        </w:rPr>
        <w:t>selected</w:t>
      </w:r>
      <w:r w:rsidRPr="00A46CF0">
        <w:rPr>
          <w:rFonts w:ascii="Times New Roman" w:hAnsi="Times New Roman" w:cs="Times New Roman"/>
          <w:sz w:val="28"/>
          <w:szCs w:val="28"/>
          <w:lang w:val="en-US"/>
        </w:rPr>
        <w:t xml:space="preserve"> </w:t>
      </w:r>
      <w:r>
        <w:rPr>
          <w:rFonts w:ascii="Times New Roman" w:hAnsi="Times New Roman" w:cs="Times New Roman"/>
          <w:sz w:val="28"/>
          <w:szCs w:val="28"/>
          <w:lang w:val="en-GB"/>
        </w:rPr>
        <w:t>via</w:t>
      </w:r>
      <w:r w:rsidRPr="00A46CF0">
        <w:rPr>
          <w:rFonts w:ascii="Times New Roman" w:hAnsi="Times New Roman" w:cs="Times New Roman"/>
          <w:sz w:val="28"/>
          <w:szCs w:val="28"/>
          <w:lang w:val="en-US"/>
        </w:rPr>
        <w:t xml:space="preserve"> </w:t>
      </w:r>
      <w:r>
        <w:rPr>
          <w:rFonts w:ascii="Times New Roman" w:hAnsi="Times New Roman" w:cs="Times New Roman"/>
          <w:sz w:val="28"/>
          <w:szCs w:val="28"/>
          <w:lang w:val="en-GB"/>
        </w:rPr>
        <w:t>a</w:t>
      </w:r>
      <w:r w:rsidRPr="00A46CF0">
        <w:rPr>
          <w:rFonts w:ascii="Times New Roman" w:hAnsi="Times New Roman" w:cs="Times New Roman"/>
          <w:sz w:val="28"/>
          <w:szCs w:val="28"/>
          <w:lang w:val="en-US"/>
        </w:rPr>
        <w:t xml:space="preserve"> </w:t>
      </w:r>
      <w:r>
        <w:rPr>
          <w:rFonts w:ascii="Times New Roman" w:hAnsi="Times New Roman" w:cs="Times New Roman"/>
          <w:sz w:val="28"/>
          <w:szCs w:val="28"/>
          <w:lang w:val="en-GB"/>
        </w:rPr>
        <w:t>competition</w:t>
      </w:r>
      <w:r w:rsidRPr="00A46CF0">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C24947">
        <w:rPr>
          <w:rFonts w:ascii="Times New Roman" w:hAnsi="Times New Roman" w:cs="Times New Roman"/>
          <w:sz w:val="28"/>
          <w:szCs w:val="28"/>
          <w:lang w:val="en-US"/>
        </w:rPr>
        <w:t xml:space="preserve"> </w:t>
      </w:r>
      <w:r>
        <w:rPr>
          <w:rFonts w:ascii="Times New Roman" w:hAnsi="Times New Roman" w:cs="Times New Roman"/>
          <w:sz w:val="28"/>
          <w:szCs w:val="28"/>
          <w:lang w:val="en-US"/>
        </w:rPr>
        <w:t>concession</w:t>
      </w:r>
      <w:r w:rsidRPr="00C24947">
        <w:rPr>
          <w:rFonts w:ascii="Times New Roman" w:hAnsi="Times New Roman" w:cs="Times New Roman"/>
          <w:sz w:val="28"/>
          <w:szCs w:val="28"/>
          <w:lang w:val="en-US"/>
        </w:rPr>
        <w:t xml:space="preserve"> </w:t>
      </w:r>
      <w:r>
        <w:rPr>
          <w:rFonts w:ascii="Times New Roman" w:hAnsi="Times New Roman" w:cs="Times New Roman"/>
          <w:sz w:val="28"/>
          <w:szCs w:val="28"/>
          <w:lang w:val="en-US"/>
        </w:rPr>
        <w:t>agreement</w:t>
      </w:r>
      <w:r w:rsidRPr="00C24947">
        <w:rPr>
          <w:rFonts w:ascii="Times New Roman" w:hAnsi="Times New Roman" w:cs="Times New Roman"/>
          <w:sz w:val="28"/>
          <w:szCs w:val="28"/>
          <w:lang w:val="en-US"/>
        </w:rPr>
        <w:t xml:space="preserve"> </w:t>
      </w:r>
      <w:r>
        <w:rPr>
          <w:rFonts w:ascii="Times New Roman" w:hAnsi="Times New Roman" w:cs="Times New Roman"/>
          <w:sz w:val="28"/>
          <w:szCs w:val="28"/>
          <w:lang w:val="en-US"/>
        </w:rPr>
        <w:t>will</w:t>
      </w:r>
      <w:r w:rsidRPr="00C24947">
        <w:rPr>
          <w:rFonts w:ascii="Times New Roman" w:hAnsi="Times New Roman" w:cs="Times New Roman"/>
          <w:sz w:val="28"/>
          <w:szCs w:val="28"/>
          <w:lang w:val="en-US"/>
        </w:rPr>
        <w:t xml:space="preserve"> </w:t>
      </w:r>
      <w:r>
        <w:rPr>
          <w:rFonts w:ascii="Times New Roman" w:hAnsi="Times New Roman" w:cs="Times New Roman"/>
          <w:sz w:val="28"/>
          <w:szCs w:val="28"/>
          <w:lang w:val="en-US"/>
        </w:rPr>
        <w:t>be</w:t>
      </w:r>
      <w:r w:rsidRPr="00C24947">
        <w:rPr>
          <w:rFonts w:ascii="Times New Roman" w:hAnsi="Times New Roman" w:cs="Times New Roman"/>
          <w:sz w:val="28"/>
          <w:szCs w:val="28"/>
          <w:lang w:val="en-US"/>
        </w:rPr>
        <w:t xml:space="preserve"> </w:t>
      </w:r>
      <w:r w:rsidR="00C24947">
        <w:rPr>
          <w:rFonts w:ascii="Times New Roman" w:hAnsi="Times New Roman" w:cs="Times New Roman"/>
          <w:sz w:val="28"/>
          <w:szCs w:val="28"/>
          <w:lang w:val="en-US"/>
        </w:rPr>
        <w:t xml:space="preserve">concluded between the </w:t>
      </w:r>
      <w:r w:rsidR="00295F11">
        <w:rPr>
          <w:rFonts w:ascii="Times New Roman" w:hAnsi="Times New Roman" w:cs="Times New Roman"/>
          <w:sz w:val="28"/>
          <w:szCs w:val="28"/>
          <w:lang w:val="en-US"/>
        </w:rPr>
        <w:t>C</w:t>
      </w:r>
      <w:r w:rsidR="00C24947">
        <w:rPr>
          <w:rFonts w:ascii="Times New Roman" w:hAnsi="Times New Roman" w:cs="Times New Roman"/>
          <w:sz w:val="28"/>
          <w:szCs w:val="28"/>
          <w:lang w:val="en-US"/>
        </w:rPr>
        <w:t xml:space="preserve">ity of Novosibirsk and a winner of the investment tender. </w:t>
      </w:r>
      <w:r w:rsidRPr="00C24947">
        <w:rPr>
          <w:rFonts w:ascii="Times New Roman" w:hAnsi="Times New Roman" w:cs="Times New Roman"/>
          <w:sz w:val="28"/>
          <w:szCs w:val="28"/>
          <w:lang w:val="en-US"/>
        </w:rPr>
        <w:t xml:space="preserve">   </w:t>
      </w:r>
    </w:p>
    <w:p w:rsidR="00C24947" w:rsidRPr="00A46CF0" w:rsidRDefault="00C24947" w:rsidP="00C24947">
      <w:pPr>
        <w:pStyle w:val="a4"/>
        <w:suppressAutoHyphens/>
        <w:ind w:left="720"/>
        <w:jc w:val="both"/>
        <w:rPr>
          <w:rFonts w:ascii="Times New Roman" w:hAnsi="Times New Roman" w:cs="Times New Roman"/>
          <w:sz w:val="28"/>
          <w:szCs w:val="28"/>
          <w:lang w:val="en-US"/>
        </w:rPr>
      </w:pPr>
    </w:p>
    <w:p w:rsidR="00F363E5" w:rsidRPr="00A46CF0" w:rsidRDefault="00C24947" w:rsidP="00407C3F">
      <w:pPr>
        <w:pStyle w:val="a4"/>
        <w:suppressAutoHyphens/>
        <w:ind w:left="720"/>
        <w:jc w:val="both"/>
        <w:rPr>
          <w:rFonts w:ascii="Times New Roman" w:hAnsi="Times New Roman" w:cs="Times New Roman"/>
          <w:b/>
          <w:sz w:val="28"/>
          <w:szCs w:val="28"/>
          <w:lang w:val="en-US"/>
        </w:rPr>
      </w:pPr>
      <w:r>
        <w:rPr>
          <w:rFonts w:ascii="Times New Roman" w:hAnsi="Times New Roman" w:cs="Times New Roman"/>
          <w:b/>
          <w:sz w:val="28"/>
          <w:szCs w:val="28"/>
          <w:lang w:val="en-US"/>
        </w:rPr>
        <w:t>Slide</w:t>
      </w:r>
      <w:r w:rsidR="00F363E5" w:rsidRPr="00A46CF0">
        <w:rPr>
          <w:rFonts w:ascii="Times New Roman" w:hAnsi="Times New Roman" w:cs="Times New Roman"/>
          <w:b/>
          <w:sz w:val="28"/>
          <w:szCs w:val="28"/>
          <w:lang w:val="en-US"/>
        </w:rPr>
        <w:t xml:space="preserve"> 1</w:t>
      </w:r>
      <w:r w:rsidR="003B4654" w:rsidRPr="00A46CF0">
        <w:rPr>
          <w:rFonts w:ascii="Times New Roman" w:hAnsi="Times New Roman" w:cs="Times New Roman"/>
          <w:b/>
          <w:sz w:val="28"/>
          <w:szCs w:val="28"/>
          <w:lang w:val="en-US"/>
        </w:rPr>
        <w:t>4</w:t>
      </w:r>
    </w:p>
    <w:p w:rsidR="00ED0EB2" w:rsidRPr="00A46CF0" w:rsidRDefault="00C24947" w:rsidP="00407C3F">
      <w:pPr>
        <w:pStyle w:val="a4"/>
        <w:suppressAutoHyphens/>
        <w:spacing w:before="120" w:after="120"/>
        <w:ind w:left="720"/>
        <w:jc w:val="both"/>
        <w:rPr>
          <w:rFonts w:ascii="Times New Roman" w:hAnsi="Times New Roman" w:cs="Times New Roman"/>
          <w:sz w:val="28"/>
          <w:szCs w:val="28"/>
          <w:lang w:val="en-US"/>
        </w:rPr>
      </w:pPr>
      <w:r>
        <w:rPr>
          <w:rFonts w:ascii="Times New Roman" w:hAnsi="Times New Roman" w:cs="Times New Roman"/>
          <w:sz w:val="28"/>
          <w:szCs w:val="28"/>
          <w:lang w:val="en-US"/>
        </w:rPr>
        <w:t>The</w:t>
      </w:r>
      <w:r w:rsidRPr="00C24947">
        <w:rPr>
          <w:rFonts w:ascii="Times New Roman" w:hAnsi="Times New Roman" w:cs="Times New Roman"/>
          <w:sz w:val="28"/>
          <w:szCs w:val="28"/>
          <w:lang w:val="en-US"/>
        </w:rPr>
        <w:t xml:space="preserve"> </w:t>
      </w:r>
      <w:r>
        <w:rPr>
          <w:rFonts w:ascii="Times New Roman" w:hAnsi="Times New Roman" w:cs="Times New Roman"/>
          <w:sz w:val="28"/>
          <w:szCs w:val="28"/>
          <w:lang w:val="en-US"/>
        </w:rPr>
        <w:t>proposed</w:t>
      </w:r>
      <w:r w:rsidRPr="00C24947">
        <w:rPr>
          <w:rFonts w:ascii="Times New Roman" w:hAnsi="Times New Roman" w:cs="Times New Roman"/>
          <w:sz w:val="28"/>
          <w:szCs w:val="28"/>
          <w:lang w:val="en-US"/>
        </w:rPr>
        <w:t xml:space="preserve"> </w:t>
      </w:r>
      <w:r w:rsidR="00634B7F">
        <w:rPr>
          <w:rFonts w:ascii="Times New Roman" w:hAnsi="Times New Roman" w:cs="Times New Roman"/>
          <w:sz w:val="28"/>
          <w:szCs w:val="28"/>
          <w:lang w:val="en-US"/>
        </w:rPr>
        <w:t>funding</w:t>
      </w:r>
      <w:r w:rsidRPr="00C24947">
        <w:rPr>
          <w:rFonts w:ascii="Times New Roman" w:hAnsi="Times New Roman" w:cs="Times New Roman"/>
          <w:sz w:val="28"/>
          <w:szCs w:val="28"/>
          <w:lang w:val="en-US"/>
        </w:rPr>
        <w:t xml:space="preserve"> </w:t>
      </w:r>
      <w:r>
        <w:rPr>
          <w:rFonts w:ascii="Times New Roman" w:hAnsi="Times New Roman" w:cs="Times New Roman"/>
          <w:sz w:val="28"/>
          <w:szCs w:val="28"/>
          <w:lang w:val="en-US"/>
        </w:rPr>
        <w:t>model</w:t>
      </w:r>
      <w:r w:rsidRPr="00C24947">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C24947">
        <w:rPr>
          <w:rFonts w:ascii="Times New Roman" w:hAnsi="Times New Roman" w:cs="Times New Roman"/>
          <w:sz w:val="28"/>
          <w:szCs w:val="28"/>
          <w:lang w:val="en-US"/>
        </w:rPr>
        <w:t xml:space="preserve"> </w:t>
      </w:r>
      <w:r>
        <w:rPr>
          <w:rFonts w:ascii="Times New Roman" w:hAnsi="Times New Roman" w:cs="Times New Roman"/>
          <w:sz w:val="28"/>
          <w:szCs w:val="28"/>
          <w:lang w:val="en-US"/>
        </w:rPr>
        <w:t>based</w:t>
      </w:r>
      <w:r w:rsidRPr="00C24947">
        <w:rPr>
          <w:rFonts w:ascii="Times New Roman" w:hAnsi="Times New Roman" w:cs="Times New Roman"/>
          <w:sz w:val="28"/>
          <w:szCs w:val="28"/>
          <w:lang w:val="en-US"/>
        </w:rPr>
        <w:t xml:space="preserve"> </w:t>
      </w:r>
      <w:r>
        <w:rPr>
          <w:rFonts w:ascii="Times New Roman" w:hAnsi="Times New Roman" w:cs="Times New Roman"/>
          <w:sz w:val="28"/>
          <w:szCs w:val="28"/>
          <w:lang w:val="en-US"/>
        </w:rPr>
        <w:t>on</w:t>
      </w:r>
      <w:r w:rsidRPr="00C24947">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C24947">
        <w:rPr>
          <w:rFonts w:ascii="Times New Roman" w:hAnsi="Times New Roman" w:cs="Times New Roman"/>
          <w:sz w:val="28"/>
          <w:szCs w:val="28"/>
          <w:lang w:val="en-US"/>
        </w:rPr>
        <w:t xml:space="preserve"> </w:t>
      </w:r>
      <w:r>
        <w:rPr>
          <w:rFonts w:ascii="Times New Roman" w:hAnsi="Times New Roman" w:cs="Times New Roman"/>
          <w:sz w:val="28"/>
          <w:szCs w:val="28"/>
          <w:lang w:val="en-US"/>
        </w:rPr>
        <w:t>transport</w:t>
      </w:r>
      <w:r w:rsidRPr="00C24947">
        <w:rPr>
          <w:rFonts w:ascii="Times New Roman" w:hAnsi="Times New Roman" w:cs="Times New Roman"/>
          <w:sz w:val="28"/>
          <w:szCs w:val="28"/>
          <w:lang w:val="en-US"/>
        </w:rPr>
        <w:t xml:space="preserve"> </w:t>
      </w:r>
      <w:r>
        <w:rPr>
          <w:rFonts w:ascii="Times New Roman" w:hAnsi="Times New Roman" w:cs="Times New Roman"/>
          <w:sz w:val="28"/>
          <w:szCs w:val="28"/>
          <w:lang w:val="en-US"/>
        </w:rPr>
        <w:t>model</w:t>
      </w:r>
      <w:r w:rsidRPr="00C24947">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C2494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Novosibirsk that was developed using the most realistic scenario of the city transport network development from 2019 to 2035 and the traffic forecast for the whole period of the bridge operation by the Concessioner.  </w:t>
      </w:r>
    </w:p>
    <w:p w:rsidR="007C08ED" w:rsidRPr="00A46CF0" w:rsidRDefault="007C08ED" w:rsidP="00407C3F">
      <w:pPr>
        <w:pStyle w:val="a4"/>
        <w:suppressAutoHyphens/>
        <w:ind w:left="720"/>
        <w:jc w:val="both"/>
        <w:rPr>
          <w:rFonts w:ascii="Times New Roman" w:hAnsi="Times New Roman" w:cs="Times New Roman"/>
          <w:b/>
          <w:sz w:val="28"/>
          <w:szCs w:val="28"/>
          <w:lang w:val="en-US"/>
        </w:rPr>
      </w:pPr>
    </w:p>
    <w:p w:rsidR="003B4654" w:rsidRDefault="00C24947" w:rsidP="00407C3F">
      <w:pPr>
        <w:pStyle w:val="a4"/>
        <w:suppressAutoHyphens/>
        <w:ind w:left="720"/>
        <w:jc w:val="both"/>
        <w:rPr>
          <w:rFonts w:ascii="Times New Roman" w:hAnsi="Times New Roman" w:cs="Times New Roman"/>
          <w:b/>
          <w:sz w:val="28"/>
          <w:szCs w:val="28"/>
          <w:lang w:val="en-US"/>
        </w:rPr>
      </w:pPr>
      <w:r>
        <w:rPr>
          <w:rFonts w:ascii="Times New Roman" w:hAnsi="Times New Roman" w:cs="Times New Roman"/>
          <w:b/>
          <w:sz w:val="28"/>
          <w:szCs w:val="28"/>
          <w:lang w:val="en-US"/>
        </w:rPr>
        <w:t>Slide 15</w:t>
      </w:r>
    </w:p>
    <w:p w:rsidR="00C24947" w:rsidRPr="00C24947" w:rsidRDefault="00C24947" w:rsidP="00407C3F">
      <w:pPr>
        <w:pStyle w:val="a4"/>
        <w:suppressAutoHyphens/>
        <w:ind w:left="720"/>
        <w:jc w:val="both"/>
        <w:rPr>
          <w:rFonts w:ascii="Times New Roman" w:hAnsi="Times New Roman" w:cs="Times New Roman"/>
          <w:b/>
          <w:sz w:val="28"/>
          <w:szCs w:val="28"/>
          <w:lang w:val="en-US"/>
        </w:rPr>
      </w:pPr>
    </w:p>
    <w:p w:rsidR="00C24947" w:rsidRDefault="00C24947" w:rsidP="00407C3F">
      <w:pPr>
        <w:pStyle w:val="a4"/>
        <w:tabs>
          <w:tab w:val="left" w:pos="2160"/>
        </w:tabs>
        <w:suppressAutoHyphens/>
        <w:ind w:left="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Concession will be granted for 20 years: </w:t>
      </w:r>
    </w:p>
    <w:p w:rsidR="00C24947" w:rsidRDefault="00903A2B" w:rsidP="00407C3F">
      <w:pPr>
        <w:pStyle w:val="a4"/>
        <w:tabs>
          <w:tab w:val="left" w:pos="2160"/>
        </w:tabs>
        <w:suppressAutoHyphens/>
        <w:ind w:left="720"/>
        <w:jc w:val="both"/>
        <w:rPr>
          <w:rFonts w:ascii="Times New Roman" w:hAnsi="Times New Roman" w:cs="Times New Roman"/>
          <w:sz w:val="28"/>
          <w:szCs w:val="28"/>
          <w:lang w:val="en-US"/>
        </w:rPr>
      </w:pPr>
      <w:r w:rsidRPr="00C24947">
        <w:rPr>
          <w:rFonts w:ascii="Times New Roman" w:hAnsi="Times New Roman" w:cs="Times New Roman"/>
          <w:sz w:val="28"/>
          <w:szCs w:val="28"/>
          <w:lang w:val="en-US"/>
        </w:rPr>
        <w:t xml:space="preserve">2015-2019 – </w:t>
      </w:r>
      <w:r w:rsidR="00C24947">
        <w:rPr>
          <w:rFonts w:ascii="Times New Roman" w:hAnsi="Times New Roman" w:cs="Times New Roman"/>
          <w:sz w:val="28"/>
          <w:szCs w:val="28"/>
          <w:lang w:val="en-US"/>
        </w:rPr>
        <w:t>bridge</w:t>
      </w:r>
      <w:r w:rsidR="00C24947" w:rsidRPr="00C24947">
        <w:rPr>
          <w:rFonts w:ascii="Times New Roman" w:hAnsi="Times New Roman" w:cs="Times New Roman"/>
          <w:sz w:val="28"/>
          <w:szCs w:val="28"/>
          <w:lang w:val="en-US"/>
        </w:rPr>
        <w:t xml:space="preserve"> </w:t>
      </w:r>
      <w:r w:rsidR="00C24947">
        <w:rPr>
          <w:rFonts w:ascii="Times New Roman" w:hAnsi="Times New Roman" w:cs="Times New Roman"/>
          <w:sz w:val="28"/>
          <w:szCs w:val="28"/>
          <w:lang w:val="en-US"/>
        </w:rPr>
        <w:t>construction</w:t>
      </w:r>
      <w:r w:rsidR="00C24947" w:rsidRPr="00C24947">
        <w:rPr>
          <w:rFonts w:ascii="Times New Roman" w:hAnsi="Times New Roman" w:cs="Times New Roman"/>
          <w:sz w:val="28"/>
          <w:szCs w:val="28"/>
          <w:lang w:val="en-US"/>
        </w:rPr>
        <w:t xml:space="preserve"> </w:t>
      </w:r>
      <w:r w:rsidR="00150665">
        <w:rPr>
          <w:rFonts w:ascii="Times New Roman" w:hAnsi="Times New Roman" w:cs="Times New Roman"/>
          <w:sz w:val="28"/>
          <w:szCs w:val="28"/>
          <w:lang w:val="en-US"/>
        </w:rPr>
        <w:t xml:space="preserve">period </w:t>
      </w:r>
    </w:p>
    <w:p w:rsidR="00903A2B" w:rsidRPr="00C24947" w:rsidRDefault="00903A2B" w:rsidP="00407C3F">
      <w:pPr>
        <w:pStyle w:val="a4"/>
        <w:tabs>
          <w:tab w:val="left" w:pos="2160"/>
        </w:tabs>
        <w:suppressAutoHyphens/>
        <w:ind w:left="720"/>
        <w:jc w:val="both"/>
        <w:rPr>
          <w:rFonts w:ascii="Times New Roman" w:hAnsi="Times New Roman" w:cs="Times New Roman"/>
          <w:sz w:val="28"/>
          <w:szCs w:val="28"/>
          <w:lang w:val="en-US"/>
        </w:rPr>
      </w:pPr>
      <w:r w:rsidRPr="00C24947">
        <w:rPr>
          <w:rFonts w:ascii="Times New Roman" w:hAnsi="Times New Roman" w:cs="Times New Roman"/>
          <w:sz w:val="28"/>
          <w:szCs w:val="28"/>
          <w:lang w:val="en-US"/>
        </w:rPr>
        <w:t>2019-2035</w:t>
      </w:r>
      <w:r w:rsidR="00C24947">
        <w:rPr>
          <w:rFonts w:ascii="Times New Roman" w:hAnsi="Times New Roman" w:cs="Times New Roman"/>
          <w:sz w:val="28"/>
          <w:szCs w:val="28"/>
          <w:lang w:val="en-US"/>
        </w:rPr>
        <w:t xml:space="preserve"> </w:t>
      </w:r>
      <w:r w:rsidR="00C24947" w:rsidRPr="00C24947">
        <w:rPr>
          <w:rFonts w:ascii="Times New Roman" w:hAnsi="Times New Roman" w:cs="Times New Roman"/>
          <w:sz w:val="28"/>
          <w:szCs w:val="28"/>
          <w:lang w:val="en-US"/>
        </w:rPr>
        <w:t>–</w:t>
      </w:r>
      <w:r w:rsidR="00C24947">
        <w:rPr>
          <w:rFonts w:ascii="Times New Roman" w:hAnsi="Times New Roman" w:cs="Times New Roman"/>
          <w:sz w:val="28"/>
          <w:szCs w:val="28"/>
          <w:lang w:val="en-US"/>
        </w:rPr>
        <w:t xml:space="preserve"> bridge operation by the Concessioner </w:t>
      </w:r>
    </w:p>
    <w:p w:rsidR="00D83381" w:rsidRPr="00931986" w:rsidRDefault="00931986" w:rsidP="00407C3F">
      <w:pPr>
        <w:pStyle w:val="a4"/>
        <w:suppressAutoHyphens/>
        <w:spacing w:before="120" w:after="120"/>
        <w:ind w:left="720"/>
        <w:jc w:val="both"/>
        <w:rPr>
          <w:rFonts w:ascii="Times New Roman" w:hAnsi="Times New Roman" w:cs="Times New Roman"/>
          <w:sz w:val="28"/>
          <w:szCs w:val="28"/>
          <w:lang w:val="en-US"/>
        </w:rPr>
      </w:pPr>
      <w:r>
        <w:rPr>
          <w:rFonts w:ascii="Times New Roman" w:hAnsi="Times New Roman" w:cs="Times New Roman"/>
          <w:sz w:val="28"/>
          <w:szCs w:val="28"/>
          <w:lang w:val="en-US"/>
        </w:rPr>
        <w:t>Within</w:t>
      </w:r>
      <w:r w:rsidRPr="00931986">
        <w:rPr>
          <w:rFonts w:ascii="Times New Roman" w:hAnsi="Times New Roman" w:cs="Times New Roman"/>
          <w:sz w:val="28"/>
          <w:szCs w:val="28"/>
          <w:lang w:val="en-US"/>
        </w:rPr>
        <w:t xml:space="preserve"> </w:t>
      </w:r>
      <w:r>
        <w:rPr>
          <w:rFonts w:ascii="Times New Roman" w:hAnsi="Times New Roman" w:cs="Times New Roman"/>
          <w:sz w:val="28"/>
          <w:szCs w:val="28"/>
          <w:lang w:val="en-US"/>
        </w:rPr>
        <w:t>financial</w:t>
      </w:r>
      <w:r w:rsidRPr="00931986">
        <w:rPr>
          <w:rFonts w:ascii="Times New Roman" w:hAnsi="Times New Roman" w:cs="Times New Roman"/>
          <w:sz w:val="28"/>
          <w:szCs w:val="28"/>
          <w:lang w:val="en-US"/>
        </w:rPr>
        <w:t xml:space="preserve"> </w:t>
      </w:r>
      <w:r>
        <w:rPr>
          <w:rFonts w:ascii="Times New Roman" w:hAnsi="Times New Roman" w:cs="Times New Roman"/>
          <w:sz w:val="28"/>
          <w:szCs w:val="28"/>
          <w:lang w:val="en-US"/>
        </w:rPr>
        <w:t>modelling</w:t>
      </w:r>
      <w:r w:rsidRPr="00931986">
        <w:rPr>
          <w:rFonts w:ascii="Times New Roman" w:hAnsi="Times New Roman" w:cs="Times New Roman"/>
          <w:sz w:val="28"/>
          <w:szCs w:val="28"/>
          <w:lang w:val="en-US"/>
        </w:rPr>
        <w:t xml:space="preserve"> </w:t>
      </w:r>
      <w:r>
        <w:rPr>
          <w:rFonts w:ascii="Times New Roman" w:hAnsi="Times New Roman" w:cs="Times New Roman"/>
          <w:sz w:val="28"/>
          <w:szCs w:val="28"/>
          <w:lang w:val="en-US"/>
        </w:rPr>
        <w:t>various</w:t>
      </w:r>
      <w:r w:rsidRPr="00931986">
        <w:rPr>
          <w:rFonts w:ascii="Times New Roman" w:hAnsi="Times New Roman" w:cs="Times New Roman"/>
          <w:sz w:val="28"/>
          <w:szCs w:val="28"/>
          <w:lang w:val="en-US"/>
        </w:rPr>
        <w:t xml:space="preserve"> </w:t>
      </w:r>
      <w:r>
        <w:rPr>
          <w:rFonts w:ascii="Times New Roman" w:hAnsi="Times New Roman" w:cs="Times New Roman"/>
          <w:sz w:val="28"/>
          <w:szCs w:val="28"/>
          <w:lang w:val="en-US"/>
        </w:rPr>
        <w:t>funding</w:t>
      </w:r>
      <w:r w:rsidRPr="00931986">
        <w:rPr>
          <w:rFonts w:ascii="Times New Roman" w:hAnsi="Times New Roman" w:cs="Times New Roman"/>
          <w:sz w:val="28"/>
          <w:szCs w:val="28"/>
          <w:lang w:val="en-US"/>
        </w:rPr>
        <w:t xml:space="preserve"> </w:t>
      </w:r>
      <w:r>
        <w:rPr>
          <w:rFonts w:ascii="Times New Roman" w:hAnsi="Times New Roman" w:cs="Times New Roman"/>
          <w:sz w:val="28"/>
          <w:szCs w:val="28"/>
          <w:lang w:val="en-US"/>
        </w:rPr>
        <w:t>scenarios</w:t>
      </w:r>
      <w:r w:rsidRPr="00931986">
        <w:rPr>
          <w:rFonts w:ascii="Times New Roman" w:hAnsi="Times New Roman" w:cs="Times New Roman"/>
          <w:sz w:val="28"/>
          <w:szCs w:val="28"/>
          <w:lang w:val="en-US"/>
        </w:rPr>
        <w:t xml:space="preserve"> </w:t>
      </w:r>
      <w:r>
        <w:rPr>
          <w:rFonts w:ascii="Times New Roman" w:hAnsi="Times New Roman" w:cs="Times New Roman"/>
          <w:sz w:val="28"/>
          <w:szCs w:val="28"/>
          <w:lang w:val="en-US"/>
        </w:rPr>
        <w:t>with different shares of a capital grant were</w:t>
      </w:r>
      <w:r w:rsidRPr="0093198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evaluated. </w:t>
      </w:r>
    </w:p>
    <w:tbl>
      <w:tblPr>
        <w:tblStyle w:val="a9"/>
        <w:tblW w:w="0" w:type="auto"/>
        <w:tblInd w:w="720" w:type="dxa"/>
        <w:tblLook w:val="04A0" w:firstRow="1" w:lastRow="0" w:firstColumn="1" w:lastColumn="0" w:noHBand="0" w:noVBand="1"/>
      </w:tblPr>
      <w:tblGrid>
        <w:gridCol w:w="2695"/>
        <w:gridCol w:w="2987"/>
        <w:gridCol w:w="2943"/>
      </w:tblGrid>
      <w:tr w:rsidR="00D83381" w:rsidTr="00D83381">
        <w:tc>
          <w:tcPr>
            <w:tcW w:w="2695" w:type="dxa"/>
          </w:tcPr>
          <w:p w:rsidR="00D83381" w:rsidRPr="00931986" w:rsidRDefault="00931986" w:rsidP="00407C3F">
            <w:pPr>
              <w:pStyle w:val="a4"/>
              <w:suppressAutoHyphens/>
              <w:spacing w:before="120" w:after="120"/>
              <w:jc w:val="both"/>
              <w:rPr>
                <w:rFonts w:ascii="Times New Roman" w:hAnsi="Times New Roman" w:cs="Times New Roman"/>
                <w:sz w:val="28"/>
                <w:szCs w:val="28"/>
                <w:lang w:val="en-US"/>
              </w:rPr>
            </w:pPr>
            <w:r>
              <w:rPr>
                <w:rFonts w:ascii="Times New Roman" w:hAnsi="Times New Roman" w:cs="Times New Roman"/>
                <w:sz w:val="28"/>
                <w:szCs w:val="28"/>
                <w:lang w:val="en-US"/>
              </w:rPr>
              <w:t>Scenario</w:t>
            </w:r>
          </w:p>
        </w:tc>
        <w:tc>
          <w:tcPr>
            <w:tcW w:w="2987" w:type="dxa"/>
          </w:tcPr>
          <w:p w:rsidR="00D83381" w:rsidRDefault="00931986" w:rsidP="00627543">
            <w:pPr>
              <w:pStyle w:val="a4"/>
              <w:suppressAutoHyphens/>
              <w:spacing w:before="120" w:after="120"/>
              <w:jc w:val="both"/>
              <w:rPr>
                <w:rFonts w:ascii="Times New Roman" w:hAnsi="Times New Roman" w:cs="Times New Roman"/>
                <w:sz w:val="28"/>
                <w:szCs w:val="28"/>
              </w:rPr>
            </w:pPr>
            <w:r>
              <w:rPr>
                <w:rFonts w:ascii="Times New Roman" w:hAnsi="Times New Roman" w:cs="Times New Roman"/>
                <w:sz w:val="28"/>
                <w:szCs w:val="28"/>
                <w:lang w:val="en-US"/>
              </w:rPr>
              <w:t>Capital grant</w:t>
            </w:r>
            <w:r w:rsidR="00D83381">
              <w:rPr>
                <w:rFonts w:ascii="Times New Roman" w:hAnsi="Times New Roman" w:cs="Times New Roman"/>
                <w:sz w:val="28"/>
                <w:szCs w:val="28"/>
              </w:rPr>
              <w:t>, %</w:t>
            </w:r>
          </w:p>
        </w:tc>
        <w:tc>
          <w:tcPr>
            <w:tcW w:w="2943" w:type="dxa"/>
          </w:tcPr>
          <w:p w:rsidR="00D83381" w:rsidRDefault="00931986" w:rsidP="00407C3F">
            <w:pPr>
              <w:pStyle w:val="a4"/>
              <w:suppressAutoHyphens/>
              <w:spacing w:before="120" w:after="120"/>
              <w:jc w:val="both"/>
              <w:rPr>
                <w:rFonts w:ascii="Times New Roman" w:hAnsi="Times New Roman" w:cs="Times New Roman"/>
                <w:sz w:val="28"/>
                <w:szCs w:val="28"/>
              </w:rPr>
            </w:pPr>
            <w:r>
              <w:rPr>
                <w:rFonts w:ascii="Times New Roman" w:hAnsi="Times New Roman" w:cs="Times New Roman"/>
                <w:sz w:val="28"/>
                <w:szCs w:val="28"/>
                <w:lang w:val="en-US"/>
              </w:rPr>
              <w:t>Private investment</w:t>
            </w:r>
            <w:r w:rsidR="00D83381">
              <w:rPr>
                <w:rFonts w:ascii="Times New Roman" w:hAnsi="Times New Roman" w:cs="Times New Roman"/>
                <w:sz w:val="28"/>
                <w:szCs w:val="28"/>
              </w:rPr>
              <w:t>, %</w:t>
            </w:r>
          </w:p>
        </w:tc>
      </w:tr>
      <w:tr w:rsidR="00D83381" w:rsidTr="00D83381">
        <w:tc>
          <w:tcPr>
            <w:tcW w:w="2695" w:type="dxa"/>
          </w:tcPr>
          <w:p w:rsidR="00D83381" w:rsidRDefault="00D83381" w:rsidP="00407C3F">
            <w:pPr>
              <w:pStyle w:val="a4"/>
              <w:suppressAutoHyphens/>
              <w:spacing w:before="120" w:after="120"/>
              <w:jc w:val="both"/>
              <w:rPr>
                <w:rFonts w:ascii="Times New Roman" w:hAnsi="Times New Roman" w:cs="Times New Roman"/>
                <w:sz w:val="28"/>
                <w:szCs w:val="28"/>
              </w:rPr>
            </w:pPr>
            <w:r>
              <w:rPr>
                <w:rFonts w:ascii="Times New Roman" w:hAnsi="Times New Roman" w:cs="Times New Roman"/>
                <w:sz w:val="28"/>
                <w:szCs w:val="28"/>
              </w:rPr>
              <w:t>1</w:t>
            </w:r>
          </w:p>
        </w:tc>
        <w:tc>
          <w:tcPr>
            <w:tcW w:w="2987" w:type="dxa"/>
          </w:tcPr>
          <w:p w:rsidR="00D83381" w:rsidRDefault="00D83381" w:rsidP="00407C3F">
            <w:pPr>
              <w:pStyle w:val="a4"/>
              <w:suppressAutoHyphens/>
              <w:spacing w:before="120" w:after="120"/>
              <w:jc w:val="both"/>
              <w:rPr>
                <w:rFonts w:ascii="Times New Roman" w:hAnsi="Times New Roman" w:cs="Times New Roman"/>
                <w:sz w:val="28"/>
                <w:szCs w:val="28"/>
              </w:rPr>
            </w:pPr>
            <w:r>
              <w:rPr>
                <w:rFonts w:ascii="Times New Roman" w:hAnsi="Times New Roman" w:cs="Times New Roman"/>
                <w:sz w:val="28"/>
                <w:szCs w:val="28"/>
              </w:rPr>
              <w:t>0</w:t>
            </w:r>
          </w:p>
        </w:tc>
        <w:tc>
          <w:tcPr>
            <w:tcW w:w="2943" w:type="dxa"/>
          </w:tcPr>
          <w:p w:rsidR="00D83381" w:rsidRDefault="00D83381" w:rsidP="00407C3F">
            <w:pPr>
              <w:pStyle w:val="a4"/>
              <w:suppressAutoHyphens/>
              <w:spacing w:before="120" w:after="120"/>
              <w:jc w:val="both"/>
              <w:rPr>
                <w:rFonts w:ascii="Times New Roman" w:hAnsi="Times New Roman" w:cs="Times New Roman"/>
                <w:sz w:val="28"/>
                <w:szCs w:val="28"/>
              </w:rPr>
            </w:pPr>
            <w:r>
              <w:rPr>
                <w:rFonts w:ascii="Times New Roman" w:hAnsi="Times New Roman" w:cs="Times New Roman"/>
                <w:sz w:val="28"/>
                <w:szCs w:val="28"/>
              </w:rPr>
              <w:t>100</w:t>
            </w:r>
          </w:p>
        </w:tc>
      </w:tr>
      <w:tr w:rsidR="00D83381" w:rsidTr="00D83381">
        <w:tc>
          <w:tcPr>
            <w:tcW w:w="2695" w:type="dxa"/>
          </w:tcPr>
          <w:p w:rsidR="00D83381" w:rsidRDefault="00D83381" w:rsidP="00407C3F">
            <w:pPr>
              <w:pStyle w:val="a4"/>
              <w:suppressAutoHyphens/>
              <w:spacing w:before="120" w:after="120"/>
              <w:jc w:val="both"/>
              <w:rPr>
                <w:rFonts w:ascii="Times New Roman" w:hAnsi="Times New Roman" w:cs="Times New Roman"/>
                <w:sz w:val="28"/>
                <w:szCs w:val="28"/>
              </w:rPr>
            </w:pPr>
            <w:r>
              <w:rPr>
                <w:rFonts w:ascii="Times New Roman" w:hAnsi="Times New Roman" w:cs="Times New Roman"/>
                <w:sz w:val="28"/>
                <w:szCs w:val="28"/>
              </w:rPr>
              <w:t>2</w:t>
            </w:r>
          </w:p>
        </w:tc>
        <w:tc>
          <w:tcPr>
            <w:tcW w:w="2987" w:type="dxa"/>
          </w:tcPr>
          <w:p w:rsidR="00D83381" w:rsidRDefault="00D83381" w:rsidP="00407C3F">
            <w:pPr>
              <w:pStyle w:val="a4"/>
              <w:suppressAutoHyphens/>
              <w:spacing w:before="120" w:after="120"/>
              <w:jc w:val="both"/>
              <w:rPr>
                <w:rFonts w:ascii="Times New Roman" w:hAnsi="Times New Roman" w:cs="Times New Roman"/>
                <w:sz w:val="28"/>
                <w:szCs w:val="28"/>
              </w:rPr>
            </w:pPr>
            <w:r>
              <w:rPr>
                <w:rFonts w:ascii="Times New Roman" w:hAnsi="Times New Roman" w:cs="Times New Roman"/>
                <w:sz w:val="28"/>
                <w:szCs w:val="28"/>
              </w:rPr>
              <w:t>50</w:t>
            </w:r>
          </w:p>
        </w:tc>
        <w:tc>
          <w:tcPr>
            <w:tcW w:w="2943" w:type="dxa"/>
          </w:tcPr>
          <w:p w:rsidR="00D83381" w:rsidRDefault="00D83381" w:rsidP="00407C3F">
            <w:pPr>
              <w:pStyle w:val="a4"/>
              <w:suppressAutoHyphens/>
              <w:spacing w:before="120" w:after="120"/>
              <w:jc w:val="both"/>
              <w:rPr>
                <w:rFonts w:ascii="Times New Roman" w:hAnsi="Times New Roman" w:cs="Times New Roman"/>
                <w:sz w:val="28"/>
                <w:szCs w:val="28"/>
              </w:rPr>
            </w:pPr>
            <w:r>
              <w:rPr>
                <w:rFonts w:ascii="Times New Roman" w:hAnsi="Times New Roman" w:cs="Times New Roman"/>
                <w:sz w:val="28"/>
                <w:szCs w:val="28"/>
              </w:rPr>
              <w:t>50</w:t>
            </w:r>
          </w:p>
        </w:tc>
      </w:tr>
      <w:tr w:rsidR="00D83381" w:rsidTr="00D83381">
        <w:tc>
          <w:tcPr>
            <w:tcW w:w="2695" w:type="dxa"/>
          </w:tcPr>
          <w:p w:rsidR="00D83381" w:rsidRDefault="00D83381" w:rsidP="00407C3F">
            <w:pPr>
              <w:pStyle w:val="a4"/>
              <w:suppressAutoHyphens/>
              <w:spacing w:before="120" w:after="120"/>
              <w:jc w:val="both"/>
              <w:rPr>
                <w:rFonts w:ascii="Times New Roman" w:hAnsi="Times New Roman" w:cs="Times New Roman"/>
                <w:sz w:val="28"/>
                <w:szCs w:val="28"/>
              </w:rPr>
            </w:pPr>
            <w:r>
              <w:rPr>
                <w:rFonts w:ascii="Times New Roman" w:hAnsi="Times New Roman" w:cs="Times New Roman"/>
                <w:sz w:val="28"/>
                <w:szCs w:val="28"/>
              </w:rPr>
              <w:t>3</w:t>
            </w:r>
          </w:p>
        </w:tc>
        <w:tc>
          <w:tcPr>
            <w:tcW w:w="2987" w:type="dxa"/>
          </w:tcPr>
          <w:p w:rsidR="00D83381" w:rsidRDefault="00D83381" w:rsidP="00407C3F">
            <w:pPr>
              <w:pStyle w:val="a4"/>
              <w:suppressAutoHyphens/>
              <w:spacing w:before="120" w:after="120"/>
              <w:jc w:val="both"/>
              <w:rPr>
                <w:rFonts w:ascii="Times New Roman" w:hAnsi="Times New Roman" w:cs="Times New Roman"/>
                <w:sz w:val="28"/>
                <w:szCs w:val="28"/>
              </w:rPr>
            </w:pPr>
            <w:r>
              <w:rPr>
                <w:rFonts w:ascii="Times New Roman" w:hAnsi="Times New Roman" w:cs="Times New Roman"/>
                <w:sz w:val="28"/>
                <w:szCs w:val="28"/>
              </w:rPr>
              <w:t>70</w:t>
            </w:r>
          </w:p>
        </w:tc>
        <w:tc>
          <w:tcPr>
            <w:tcW w:w="2943" w:type="dxa"/>
          </w:tcPr>
          <w:p w:rsidR="00D83381" w:rsidRDefault="00D83381" w:rsidP="00407C3F">
            <w:pPr>
              <w:pStyle w:val="a4"/>
              <w:suppressAutoHyphens/>
              <w:spacing w:before="120" w:after="120"/>
              <w:jc w:val="both"/>
              <w:rPr>
                <w:rFonts w:ascii="Times New Roman" w:hAnsi="Times New Roman" w:cs="Times New Roman"/>
                <w:sz w:val="28"/>
                <w:szCs w:val="28"/>
              </w:rPr>
            </w:pPr>
            <w:r>
              <w:rPr>
                <w:rFonts w:ascii="Times New Roman" w:hAnsi="Times New Roman" w:cs="Times New Roman"/>
                <w:sz w:val="28"/>
                <w:szCs w:val="28"/>
              </w:rPr>
              <w:t>30</w:t>
            </w:r>
          </w:p>
        </w:tc>
      </w:tr>
    </w:tbl>
    <w:p w:rsidR="00D83381" w:rsidRDefault="00D83381" w:rsidP="00407C3F">
      <w:pPr>
        <w:pStyle w:val="a4"/>
        <w:suppressAutoHyphens/>
        <w:spacing w:before="120" w:after="120"/>
        <w:ind w:left="720"/>
        <w:jc w:val="both"/>
        <w:rPr>
          <w:rFonts w:ascii="Times New Roman" w:hAnsi="Times New Roman" w:cs="Times New Roman"/>
          <w:sz w:val="28"/>
          <w:szCs w:val="28"/>
        </w:rPr>
      </w:pPr>
    </w:p>
    <w:p w:rsidR="00D83381" w:rsidRPr="00931986" w:rsidRDefault="00150665" w:rsidP="00407C3F">
      <w:pPr>
        <w:pStyle w:val="a4"/>
        <w:suppressAutoHyphens/>
        <w:spacing w:before="120" w:after="120"/>
        <w:ind w:left="720"/>
        <w:jc w:val="both"/>
        <w:rPr>
          <w:rFonts w:ascii="Times New Roman" w:hAnsi="Times New Roman" w:cs="Times New Roman"/>
          <w:sz w:val="28"/>
          <w:szCs w:val="28"/>
          <w:lang w:val="en-US"/>
        </w:rPr>
      </w:pPr>
      <w:r>
        <w:rPr>
          <w:rFonts w:ascii="Times New Roman" w:hAnsi="Times New Roman" w:cs="Times New Roman"/>
          <w:sz w:val="28"/>
          <w:szCs w:val="28"/>
          <w:lang w:val="en-US"/>
        </w:rPr>
        <w:t>The p</w:t>
      </w:r>
      <w:r w:rsidR="00931986">
        <w:rPr>
          <w:rFonts w:ascii="Times New Roman" w:hAnsi="Times New Roman" w:cs="Times New Roman"/>
          <w:sz w:val="28"/>
          <w:szCs w:val="28"/>
          <w:lang w:val="en-US"/>
        </w:rPr>
        <w:t>roject</w:t>
      </w:r>
      <w:r w:rsidR="00931986" w:rsidRPr="00931986">
        <w:rPr>
          <w:rFonts w:ascii="Times New Roman" w:hAnsi="Times New Roman" w:cs="Times New Roman"/>
          <w:sz w:val="28"/>
          <w:szCs w:val="28"/>
          <w:lang w:val="en-US"/>
        </w:rPr>
        <w:t xml:space="preserve"> </w:t>
      </w:r>
      <w:r w:rsidR="00931986">
        <w:rPr>
          <w:rFonts w:ascii="Times New Roman" w:hAnsi="Times New Roman" w:cs="Times New Roman"/>
          <w:sz w:val="28"/>
          <w:szCs w:val="28"/>
          <w:lang w:val="en-US"/>
        </w:rPr>
        <w:t>cost</w:t>
      </w:r>
      <w:r w:rsidR="00931986" w:rsidRPr="00931986">
        <w:rPr>
          <w:rFonts w:ascii="Times New Roman" w:hAnsi="Times New Roman" w:cs="Times New Roman"/>
          <w:sz w:val="28"/>
          <w:szCs w:val="28"/>
          <w:lang w:val="en-US"/>
        </w:rPr>
        <w:t xml:space="preserve"> </w:t>
      </w:r>
      <w:r w:rsidR="00931986">
        <w:rPr>
          <w:rFonts w:ascii="Times New Roman" w:hAnsi="Times New Roman" w:cs="Times New Roman"/>
          <w:sz w:val="28"/>
          <w:szCs w:val="28"/>
          <w:lang w:val="en-US"/>
        </w:rPr>
        <w:t>efficiency</w:t>
      </w:r>
      <w:r w:rsidR="00931986" w:rsidRPr="00931986">
        <w:rPr>
          <w:rFonts w:ascii="Times New Roman" w:hAnsi="Times New Roman" w:cs="Times New Roman"/>
          <w:sz w:val="28"/>
          <w:szCs w:val="28"/>
          <w:lang w:val="en-US"/>
        </w:rPr>
        <w:t xml:space="preserve"> </w:t>
      </w:r>
      <w:r w:rsidR="00931986">
        <w:rPr>
          <w:rFonts w:ascii="Times New Roman" w:hAnsi="Times New Roman" w:cs="Times New Roman"/>
          <w:sz w:val="28"/>
          <w:szCs w:val="28"/>
          <w:lang w:val="en-US"/>
        </w:rPr>
        <w:t>for the city budget increases</w:t>
      </w:r>
      <w:r w:rsidR="00931986" w:rsidRPr="00931986">
        <w:rPr>
          <w:rFonts w:ascii="Times New Roman" w:hAnsi="Times New Roman" w:cs="Times New Roman"/>
          <w:sz w:val="28"/>
          <w:szCs w:val="28"/>
          <w:lang w:val="en-US"/>
        </w:rPr>
        <w:t xml:space="preserve"> </w:t>
      </w:r>
      <w:r w:rsidR="00931986">
        <w:rPr>
          <w:rFonts w:ascii="Times New Roman" w:hAnsi="Times New Roman" w:cs="Times New Roman"/>
          <w:sz w:val="28"/>
          <w:szCs w:val="28"/>
          <w:lang w:val="en-US"/>
        </w:rPr>
        <w:t>with</w:t>
      </w:r>
      <w:r w:rsidR="00931986" w:rsidRPr="00931986">
        <w:rPr>
          <w:rFonts w:ascii="Times New Roman" w:hAnsi="Times New Roman" w:cs="Times New Roman"/>
          <w:sz w:val="28"/>
          <w:szCs w:val="28"/>
          <w:lang w:val="en-US"/>
        </w:rPr>
        <w:t xml:space="preserve"> </w:t>
      </w:r>
      <w:r w:rsidR="00931986">
        <w:rPr>
          <w:rFonts w:ascii="Times New Roman" w:hAnsi="Times New Roman" w:cs="Times New Roman"/>
          <w:sz w:val="28"/>
          <w:szCs w:val="28"/>
          <w:lang w:val="en-US"/>
        </w:rPr>
        <w:t>an increasing</w:t>
      </w:r>
      <w:r w:rsidR="00931986" w:rsidRPr="00931986">
        <w:rPr>
          <w:rFonts w:ascii="Times New Roman" w:hAnsi="Times New Roman" w:cs="Times New Roman"/>
          <w:sz w:val="28"/>
          <w:szCs w:val="28"/>
          <w:lang w:val="en-US"/>
        </w:rPr>
        <w:t xml:space="preserve"> </w:t>
      </w:r>
      <w:r w:rsidR="00931986">
        <w:rPr>
          <w:rFonts w:ascii="Times New Roman" w:hAnsi="Times New Roman" w:cs="Times New Roman"/>
          <w:sz w:val="28"/>
          <w:szCs w:val="28"/>
          <w:lang w:val="en-US"/>
        </w:rPr>
        <w:t>capital</w:t>
      </w:r>
      <w:r w:rsidR="00931986" w:rsidRPr="00931986">
        <w:rPr>
          <w:rFonts w:ascii="Times New Roman" w:hAnsi="Times New Roman" w:cs="Times New Roman"/>
          <w:sz w:val="28"/>
          <w:szCs w:val="28"/>
          <w:lang w:val="en-US"/>
        </w:rPr>
        <w:t xml:space="preserve"> </w:t>
      </w:r>
      <w:r w:rsidR="00931986">
        <w:rPr>
          <w:rFonts w:ascii="Times New Roman" w:hAnsi="Times New Roman" w:cs="Times New Roman"/>
          <w:sz w:val="28"/>
          <w:szCs w:val="28"/>
          <w:lang w:val="en-US"/>
        </w:rPr>
        <w:t>grant</w:t>
      </w:r>
      <w:r w:rsidR="00931986" w:rsidRPr="00931986">
        <w:rPr>
          <w:rFonts w:ascii="Times New Roman" w:hAnsi="Times New Roman" w:cs="Times New Roman"/>
          <w:sz w:val="28"/>
          <w:szCs w:val="28"/>
          <w:lang w:val="en-US"/>
        </w:rPr>
        <w:t xml:space="preserve"> </w:t>
      </w:r>
      <w:r w:rsidR="00931986">
        <w:rPr>
          <w:rFonts w:ascii="Times New Roman" w:hAnsi="Times New Roman" w:cs="Times New Roman"/>
          <w:sz w:val="28"/>
          <w:szCs w:val="28"/>
          <w:lang w:val="en-US"/>
        </w:rPr>
        <w:t>share</w:t>
      </w:r>
      <w:r w:rsidR="00931986" w:rsidRPr="00931986">
        <w:rPr>
          <w:rFonts w:ascii="Times New Roman" w:hAnsi="Times New Roman" w:cs="Times New Roman"/>
          <w:sz w:val="28"/>
          <w:szCs w:val="28"/>
          <w:lang w:val="en-US"/>
        </w:rPr>
        <w:t>.</w:t>
      </w:r>
      <w:r w:rsidR="007C08ED" w:rsidRPr="00931986">
        <w:rPr>
          <w:rFonts w:ascii="Times New Roman" w:hAnsi="Times New Roman" w:cs="Times New Roman"/>
          <w:sz w:val="28"/>
          <w:szCs w:val="28"/>
          <w:lang w:val="en-US"/>
        </w:rPr>
        <w:t xml:space="preserve"> </w:t>
      </w:r>
    </w:p>
    <w:p w:rsidR="007C08ED" w:rsidRPr="00CB20D4" w:rsidRDefault="006534E3" w:rsidP="00407C3F">
      <w:pPr>
        <w:pStyle w:val="a4"/>
        <w:suppressAutoHyphens/>
        <w:spacing w:before="120" w:after="120"/>
        <w:ind w:left="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If the project construction will be </w:t>
      </w:r>
      <w:r w:rsidR="00931986">
        <w:rPr>
          <w:rFonts w:ascii="Times New Roman" w:hAnsi="Times New Roman" w:cs="Times New Roman"/>
          <w:sz w:val="28"/>
          <w:szCs w:val="28"/>
          <w:lang w:val="en-US"/>
        </w:rPr>
        <w:t>financed</w:t>
      </w:r>
      <w:r w:rsidR="00931986" w:rsidRPr="006534E3">
        <w:rPr>
          <w:rFonts w:ascii="Times New Roman" w:hAnsi="Times New Roman" w:cs="Times New Roman"/>
          <w:sz w:val="28"/>
          <w:szCs w:val="28"/>
          <w:lang w:val="en-US"/>
        </w:rPr>
        <w:t xml:space="preserve"> </w:t>
      </w:r>
      <w:r w:rsidR="00150665">
        <w:rPr>
          <w:rFonts w:ascii="Times New Roman" w:hAnsi="Times New Roman" w:cs="Times New Roman"/>
          <w:sz w:val="28"/>
          <w:szCs w:val="28"/>
          <w:lang w:val="en-US"/>
        </w:rPr>
        <w:t>through loans</w:t>
      </w:r>
      <w:r w:rsidR="00931986" w:rsidRPr="006534E3">
        <w:rPr>
          <w:rFonts w:ascii="Times New Roman" w:hAnsi="Times New Roman" w:cs="Times New Roman"/>
          <w:sz w:val="28"/>
          <w:szCs w:val="28"/>
          <w:lang w:val="en-US"/>
        </w:rPr>
        <w:t xml:space="preserve"> </w:t>
      </w:r>
      <w:r w:rsidR="00931986">
        <w:rPr>
          <w:rFonts w:ascii="Times New Roman" w:hAnsi="Times New Roman" w:cs="Times New Roman"/>
          <w:sz w:val="28"/>
          <w:szCs w:val="28"/>
          <w:lang w:val="en-US"/>
        </w:rPr>
        <w:t>and</w:t>
      </w:r>
      <w:r w:rsidR="00931986" w:rsidRPr="006534E3">
        <w:rPr>
          <w:rFonts w:ascii="Times New Roman" w:hAnsi="Times New Roman" w:cs="Times New Roman"/>
          <w:sz w:val="28"/>
          <w:szCs w:val="28"/>
          <w:lang w:val="en-US"/>
        </w:rPr>
        <w:t xml:space="preserve"> </w:t>
      </w:r>
      <w:r>
        <w:rPr>
          <w:rFonts w:ascii="Times New Roman" w:hAnsi="Times New Roman" w:cs="Times New Roman"/>
          <w:sz w:val="28"/>
          <w:szCs w:val="28"/>
          <w:lang w:val="en-US"/>
        </w:rPr>
        <w:t>shared funding only (scenario 1), then the</w:t>
      </w:r>
      <w:r w:rsidR="00CB20D4">
        <w:rPr>
          <w:rFonts w:ascii="Times New Roman" w:hAnsi="Times New Roman" w:cs="Times New Roman"/>
          <w:sz w:val="28"/>
          <w:szCs w:val="28"/>
          <w:lang w:val="en-US"/>
        </w:rPr>
        <w:t xml:space="preserve"> amounts the</w:t>
      </w:r>
      <w:r>
        <w:rPr>
          <w:rFonts w:ascii="Times New Roman" w:hAnsi="Times New Roman" w:cs="Times New Roman"/>
          <w:sz w:val="28"/>
          <w:szCs w:val="28"/>
          <w:lang w:val="en-US"/>
        </w:rPr>
        <w:t xml:space="preserve"> Concedent</w:t>
      </w:r>
      <w:r w:rsidR="00CB20D4">
        <w:rPr>
          <w:rFonts w:ascii="Times New Roman" w:hAnsi="Times New Roman" w:cs="Times New Roman"/>
          <w:sz w:val="28"/>
          <w:szCs w:val="28"/>
          <w:lang w:val="en-US"/>
        </w:rPr>
        <w:t xml:space="preserve"> will have to pay during </w:t>
      </w:r>
      <w:r w:rsidR="00150665">
        <w:rPr>
          <w:rFonts w:ascii="Times New Roman" w:hAnsi="Times New Roman" w:cs="Times New Roman"/>
          <w:sz w:val="28"/>
          <w:szCs w:val="28"/>
          <w:lang w:val="en-US"/>
        </w:rPr>
        <w:t xml:space="preserve">the </w:t>
      </w:r>
      <w:r w:rsidR="00634B7F">
        <w:rPr>
          <w:rFonts w:ascii="Times New Roman" w:hAnsi="Times New Roman" w:cs="Times New Roman"/>
          <w:sz w:val="28"/>
          <w:szCs w:val="28"/>
          <w:lang w:val="en-US"/>
        </w:rPr>
        <w:t>operation stage</w:t>
      </w:r>
      <w:r w:rsidR="00150665">
        <w:rPr>
          <w:rFonts w:ascii="Times New Roman" w:hAnsi="Times New Roman" w:cs="Times New Roman"/>
          <w:sz w:val="28"/>
          <w:szCs w:val="28"/>
          <w:lang w:val="en-US"/>
        </w:rPr>
        <w:t xml:space="preserve"> </w:t>
      </w:r>
      <w:r>
        <w:rPr>
          <w:rFonts w:ascii="Times New Roman" w:hAnsi="Times New Roman" w:cs="Times New Roman"/>
          <w:sz w:val="28"/>
          <w:szCs w:val="28"/>
          <w:lang w:val="en-US"/>
        </w:rPr>
        <w:t>will be excessive for the city budget</w:t>
      </w:r>
      <w:r w:rsidR="0015066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CB20D4">
        <w:rPr>
          <w:rFonts w:ascii="Times New Roman" w:hAnsi="Times New Roman" w:cs="Times New Roman"/>
          <w:sz w:val="28"/>
          <w:szCs w:val="28"/>
          <w:lang w:val="en-US"/>
        </w:rPr>
        <w:t>Scenario</w:t>
      </w:r>
      <w:r w:rsidR="00CB20D4" w:rsidRPr="00CB20D4">
        <w:rPr>
          <w:rFonts w:ascii="Times New Roman" w:hAnsi="Times New Roman" w:cs="Times New Roman"/>
          <w:sz w:val="28"/>
          <w:szCs w:val="28"/>
          <w:lang w:val="en-US"/>
        </w:rPr>
        <w:t xml:space="preserve"> 3 </w:t>
      </w:r>
      <w:r w:rsidR="00CB20D4">
        <w:rPr>
          <w:rFonts w:ascii="Times New Roman" w:hAnsi="Times New Roman" w:cs="Times New Roman"/>
          <w:sz w:val="28"/>
          <w:szCs w:val="28"/>
          <w:lang w:val="en-US"/>
        </w:rPr>
        <w:t>shows</w:t>
      </w:r>
      <w:r w:rsidR="00CB20D4" w:rsidRPr="00CB20D4">
        <w:rPr>
          <w:rFonts w:ascii="Times New Roman" w:hAnsi="Times New Roman" w:cs="Times New Roman"/>
          <w:sz w:val="28"/>
          <w:szCs w:val="28"/>
          <w:lang w:val="en-US"/>
        </w:rPr>
        <w:t xml:space="preserve"> </w:t>
      </w:r>
      <w:r w:rsidR="00CB20D4">
        <w:rPr>
          <w:rFonts w:ascii="Times New Roman" w:hAnsi="Times New Roman" w:cs="Times New Roman"/>
          <w:sz w:val="28"/>
          <w:szCs w:val="28"/>
          <w:lang w:val="en-US"/>
        </w:rPr>
        <w:t>the</w:t>
      </w:r>
      <w:r w:rsidR="00CB20D4" w:rsidRPr="00CB20D4">
        <w:rPr>
          <w:rFonts w:ascii="Times New Roman" w:hAnsi="Times New Roman" w:cs="Times New Roman"/>
          <w:sz w:val="28"/>
          <w:szCs w:val="28"/>
          <w:lang w:val="en-US"/>
        </w:rPr>
        <w:t xml:space="preserve"> </w:t>
      </w:r>
      <w:r w:rsidR="00CB20D4">
        <w:rPr>
          <w:rFonts w:ascii="Times New Roman" w:hAnsi="Times New Roman" w:cs="Times New Roman"/>
          <w:sz w:val="28"/>
          <w:szCs w:val="28"/>
          <w:lang w:val="en-US"/>
        </w:rPr>
        <w:t>highest</w:t>
      </w:r>
      <w:r w:rsidR="00CB20D4" w:rsidRPr="00CB20D4">
        <w:rPr>
          <w:rFonts w:ascii="Times New Roman" w:hAnsi="Times New Roman" w:cs="Times New Roman"/>
          <w:sz w:val="28"/>
          <w:szCs w:val="28"/>
          <w:lang w:val="en-US"/>
        </w:rPr>
        <w:t xml:space="preserve"> </w:t>
      </w:r>
      <w:r w:rsidR="00CB20D4">
        <w:rPr>
          <w:rFonts w:ascii="Times New Roman" w:hAnsi="Times New Roman" w:cs="Times New Roman"/>
          <w:sz w:val="28"/>
          <w:szCs w:val="28"/>
          <w:lang w:val="en-US"/>
        </w:rPr>
        <w:t>budget</w:t>
      </w:r>
      <w:r w:rsidR="00CB20D4" w:rsidRPr="00CB20D4">
        <w:rPr>
          <w:rFonts w:ascii="Times New Roman" w:hAnsi="Times New Roman" w:cs="Times New Roman"/>
          <w:sz w:val="28"/>
          <w:szCs w:val="28"/>
          <w:lang w:val="en-US"/>
        </w:rPr>
        <w:t xml:space="preserve"> </w:t>
      </w:r>
      <w:r w:rsidR="00CB20D4">
        <w:rPr>
          <w:rFonts w:ascii="Times New Roman" w:hAnsi="Times New Roman" w:cs="Times New Roman"/>
          <w:sz w:val="28"/>
          <w:szCs w:val="28"/>
          <w:lang w:val="en-US"/>
        </w:rPr>
        <w:t>efficiency</w:t>
      </w:r>
      <w:r w:rsidR="00CB20D4" w:rsidRPr="00CB20D4">
        <w:rPr>
          <w:rFonts w:ascii="Times New Roman" w:hAnsi="Times New Roman" w:cs="Times New Roman"/>
          <w:sz w:val="28"/>
          <w:szCs w:val="28"/>
          <w:lang w:val="en-US"/>
        </w:rPr>
        <w:t xml:space="preserve"> </w:t>
      </w:r>
      <w:r w:rsidR="00CB20D4">
        <w:rPr>
          <w:rFonts w:ascii="Times New Roman" w:hAnsi="Times New Roman" w:cs="Times New Roman"/>
          <w:sz w:val="28"/>
          <w:szCs w:val="28"/>
          <w:lang w:val="en-US"/>
        </w:rPr>
        <w:t>during</w:t>
      </w:r>
      <w:r w:rsidR="00CB20D4" w:rsidRPr="00CB20D4">
        <w:rPr>
          <w:rFonts w:ascii="Times New Roman" w:hAnsi="Times New Roman" w:cs="Times New Roman"/>
          <w:sz w:val="28"/>
          <w:szCs w:val="28"/>
          <w:lang w:val="en-US"/>
        </w:rPr>
        <w:t xml:space="preserve"> </w:t>
      </w:r>
      <w:r w:rsidR="00CB20D4">
        <w:rPr>
          <w:rFonts w:ascii="Times New Roman" w:hAnsi="Times New Roman" w:cs="Times New Roman"/>
          <w:sz w:val="28"/>
          <w:szCs w:val="28"/>
          <w:lang w:val="en-US"/>
        </w:rPr>
        <w:t>operation</w:t>
      </w:r>
      <w:r w:rsidR="00CB20D4" w:rsidRPr="00CB20D4">
        <w:rPr>
          <w:rFonts w:ascii="Times New Roman" w:hAnsi="Times New Roman" w:cs="Times New Roman"/>
          <w:sz w:val="28"/>
          <w:szCs w:val="28"/>
          <w:lang w:val="en-US"/>
        </w:rPr>
        <w:t xml:space="preserve"> </w:t>
      </w:r>
      <w:r w:rsidR="00CB20D4">
        <w:rPr>
          <w:rFonts w:ascii="Times New Roman" w:hAnsi="Times New Roman" w:cs="Times New Roman"/>
          <w:sz w:val="28"/>
          <w:szCs w:val="28"/>
          <w:lang w:val="en-US"/>
        </w:rPr>
        <w:t xml:space="preserve">but significantly increases the </w:t>
      </w:r>
      <w:r w:rsidR="00CB20D4">
        <w:rPr>
          <w:rFonts w:ascii="Times New Roman" w:hAnsi="Times New Roman" w:cs="Times New Roman"/>
          <w:sz w:val="28"/>
          <w:szCs w:val="28"/>
          <w:lang w:val="en-US"/>
        </w:rPr>
        <w:lastRenderedPageBreak/>
        <w:t xml:space="preserve">burden on the budget during construction. Therefore scenario 2 </w:t>
      </w:r>
      <w:r w:rsidR="00A46CF0">
        <w:rPr>
          <w:rFonts w:ascii="Times New Roman" w:hAnsi="Times New Roman" w:cs="Times New Roman"/>
          <w:sz w:val="28"/>
          <w:szCs w:val="28"/>
          <w:lang w:val="en-US"/>
        </w:rPr>
        <w:t>(</w:t>
      </w:r>
      <w:r w:rsidR="00CB20D4">
        <w:rPr>
          <w:rFonts w:ascii="Times New Roman" w:hAnsi="Times New Roman" w:cs="Times New Roman"/>
          <w:sz w:val="28"/>
          <w:szCs w:val="28"/>
          <w:lang w:val="en-US"/>
        </w:rPr>
        <w:t>50 to 50</w:t>
      </w:r>
      <w:r w:rsidR="00A46CF0">
        <w:rPr>
          <w:rFonts w:ascii="Times New Roman" w:hAnsi="Times New Roman" w:cs="Times New Roman"/>
          <w:sz w:val="28"/>
          <w:szCs w:val="28"/>
          <w:lang w:val="en-US"/>
        </w:rPr>
        <w:t>%)</w:t>
      </w:r>
      <w:r w:rsidR="00CB20D4">
        <w:rPr>
          <w:rFonts w:ascii="Times New Roman" w:hAnsi="Times New Roman" w:cs="Times New Roman"/>
          <w:sz w:val="28"/>
          <w:szCs w:val="28"/>
          <w:lang w:val="en-US"/>
        </w:rPr>
        <w:t xml:space="preserve"> was </w:t>
      </w:r>
      <w:r w:rsidR="00295F11">
        <w:rPr>
          <w:rFonts w:ascii="Times New Roman" w:hAnsi="Times New Roman" w:cs="Times New Roman"/>
          <w:sz w:val="28"/>
          <w:szCs w:val="28"/>
          <w:lang w:val="en-US"/>
        </w:rPr>
        <w:t>accepted as</w:t>
      </w:r>
      <w:r w:rsidR="00CB20D4">
        <w:rPr>
          <w:rFonts w:ascii="Times New Roman" w:hAnsi="Times New Roman" w:cs="Times New Roman"/>
          <w:sz w:val="28"/>
          <w:szCs w:val="28"/>
          <w:lang w:val="en-US"/>
        </w:rPr>
        <w:t xml:space="preserve"> a basic scenario in the tender documentation. </w:t>
      </w:r>
    </w:p>
    <w:p w:rsidR="00CB20D4" w:rsidRDefault="00CB20D4" w:rsidP="00407C3F">
      <w:pPr>
        <w:pStyle w:val="a4"/>
        <w:suppressAutoHyphens/>
        <w:ind w:left="720"/>
        <w:jc w:val="both"/>
        <w:rPr>
          <w:rFonts w:ascii="Times New Roman" w:hAnsi="Times New Roman" w:cs="Times New Roman"/>
          <w:b/>
          <w:sz w:val="28"/>
          <w:szCs w:val="28"/>
          <w:lang w:val="en-US"/>
        </w:rPr>
      </w:pPr>
    </w:p>
    <w:p w:rsidR="00274EF7" w:rsidRDefault="00A46CF0" w:rsidP="00407C3F">
      <w:pPr>
        <w:pStyle w:val="a4"/>
        <w:suppressAutoHyphens/>
        <w:ind w:left="720"/>
        <w:jc w:val="both"/>
        <w:rPr>
          <w:rFonts w:ascii="Times New Roman" w:hAnsi="Times New Roman" w:cs="Times New Roman"/>
          <w:b/>
          <w:sz w:val="28"/>
          <w:szCs w:val="28"/>
        </w:rPr>
      </w:pPr>
      <w:r>
        <w:rPr>
          <w:rFonts w:ascii="Times New Roman" w:hAnsi="Times New Roman" w:cs="Times New Roman"/>
          <w:b/>
          <w:sz w:val="28"/>
          <w:szCs w:val="28"/>
          <w:lang w:val="en-US"/>
        </w:rPr>
        <w:t>Slide</w:t>
      </w:r>
      <w:r w:rsidRPr="00A46CF0">
        <w:rPr>
          <w:rFonts w:ascii="Times New Roman" w:hAnsi="Times New Roman" w:cs="Times New Roman"/>
          <w:b/>
          <w:sz w:val="28"/>
          <w:szCs w:val="28"/>
        </w:rPr>
        <w:t xml:space="preserve"> 16</w:t>
      </w:r>
    </w:p>
    <w:p w:rsidR="00274EF7" w:rsidRPr="00B55177" w:rsidRDefault="00A46CF0" w:rsidP="00407C3F">
      <w:pPr>
        <w:pStyle w:val="a4"/>
        <w:suppressAutoHyphens/>
        <w:spacing w:before="120" w:after="120"/>
        <w:ind w:left="720"/>
        <w:jc w:val="both"/>
        <w:rPr>
          <w:rFonts w:ascii="Times New Roman" w:hAnsi="Times New Roman" w:cs="Times New Roman"/>
          <w:sz w:val="28"/>
          <w:szCs w:val="28"/>
          <w:lang w:val="en-US"/>
        </w:rPr>
      </w:pPr>
      <w:r>
        <w:rPr>
          <w:rFonts w:ascii="Times New Roman" w:hAnsi="Times New Roman" w:cs="Times New Roman"/>
          <w:sz w:val="28"/>
          <w:szCs w:val="28"/>
          <w:lang w:val="en-US"/>
        </w:rPr>
        <w:t>Before</w:t>
      </w:r>
      <w:r w:rsidRPr="00634B7F">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634B7F">
        <w:rPr>
          <w:rFonts w:ascii="Times New Roman" w:hAnsi="Times New Roman" w:cs="Times New Roman"/>
          <w:sz w:val="28"/>
          <w:szCs w:val="28"/>
          <w:lang w:val="en-US"/>
        </w:rPr>
        <w:t xml:space="preserve"> </w:t>
      </w:r>
      <w:r>
        <w:rPr>
          <w:rFonts w:ascii="Times New Roman" w:hAnsi="Times New Roman" w:cs="Times New Roman"/>
          <w:sz w:val="28"/>
          <w:szCs w:val="28"/>
          <w:lang w:val="en-US"/>
        </w:rPr>
        <w:t>basic</w:t>
      </w:r>
      <w:r w:rsidRPr="00634B7F">
        <w:rPr>
          <w:rFonts w:ascii="Times New Roman" w:hAnsi="Times New Roman" w:cs="Times New Roman"/>
          <w:sz w:val="28"/>
          <w:szCs w:val="28"/>
          <w:lang w:val="en-US"/>
        </w:rPr>
        <w:t xml:space="preserve"> </w:t>
      </w:r>
      <w:r>
        <w:rPr>
          <w:rFonts w:ascii="Times New Roman" w:hAnsi="Times New Roman" w:cs="Times New Roman"/>
          <w:sz w:val="28"/>
          <w:szCs w:val="28"/>
          <w:lang w:val="en-US"/>
        </w:rPr>
        <w:t>rate</w:t>
      </w:r>
      <w:r w:rsidRPr="00634B7F">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634B7F">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634B7F">
        <w:rPr>
          <w:rFonts w:ascii="Times New Roman" w:hAnsi="Times New Roman" w:cs="Times New Roman"/>
          <w:sz w:val="28"/>
          <w:szCs w:val="28"/>
          <w:lang w:val="en-US"/>
        </w:rPr>
        <w:t xml:space="preserve"> </w:t>
      </w:r>
      <w:r>
        <w:rPr>
          <w:rFonts w:ascii="Times New Roman" w:hAnsi="Times New Roman" w:cs="Times New Roman"/>
          <w:sz w:val="28"/>
          <w:szCs w:val="28"/>
          <w:lang w:val="en-US"/>
        </w:rPr>
        <w:t>Central</w:t>
      </w:r>
      <w:r w:rsidRPr="00634B7F">
        <w:rPr>
          <w:rFonts w:ascii="Times New Roman" w:hAnsi="Times New Roman" w:cs="Times New Roman"/>
          <w:sz w:val="28"/>
          <w:szCs w:val="28"/>
          <w:lang w:val="en-US"/>
        </w:rPr>
        <w:t xml:space="preserve"> </w:t>
      </w:r>
      <w:r>
        <w:rPr>
          <w:rFonts w:ascii="Times New Roman" w:hAnsi="Times New Roman" w:cs="Times New Roman"/>
          <w:sz w:val="28"/>
          <w:szCs w:val="28"/>
          <w:lang w:val="en-US"/>
        </w:rPr>
        <w:t>Bank</w:t>
      </w:r>
      <w:r w:rsidRPr="00634B7F">
        <w:rPr>
          <w:rFonts w:ascii="Times New Roman" w:hAnsi="Times New Roman" w:cs="Times New Roman"/>
          <w:sz w:val="28"/>
          <w:szCs w:val="28"/>
          <w:lang w:val="en-US"/>
        </w:rPr>
        <w:t xml:space="preserve"> </w:t>
      </w:r>
      <w:r w:rsidRPr="00A46CF0">
        <w:rPr>
          <w:rFonts w:ascii="Times New Roman" w:hAnsi="Times New Roman" w:cs="Times New Roman"/>
          <w:sz w:val="28"/>
          <w:szCs w:val="28"/>
          <w:lang w:val="en-GB"/>
        </w:rPr>
        <w:t>was</w:t>
      </w:r>
      <w:r w:rsidRPr="00634B7F">
        <w:rPr>
          <w:rFonts w:ascii="Times New Roman" w:hAnsi="Times New Roman" w:cs="Times New Roman"/>
          <w:sz w:val="28"/>
          <w:szCs w:val="28"/>
          <w:lang w:val="en-US"/>
        </w:rPr>
        <w:t xml:space="preserve"> </w:t>
      </w:r>
      <w:r>
        <w:rPr>
          <w:rFonts w:ascii="Times New Roman" w:hAnsi="Times New Roman" w:cs="Times New Roman"/>
          <w:sz w:val="28"/>
          <w:szCs w:val="28"/>
          <w:lang w:val="en-US"/>
        </w:rPr>
        <w:t>increased</w:t>
      </w:r>
      <w:r w:rsidRPr="00634B7F">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634B7F">
        <w:rPr>
          <w:rFonts w:ascii="Times New Roman" w:hAnsi="Times New Roman" w:cs="Times New Roman"/>
          <w:sz w:val="28"/>
          <w:szCs w:val="28"/>
          <w:lang w:val="en-US"/>
        </w:rPr>
        <w:t xml:space="preserve"> </w:t>
      </w:r>
      <w:r>
        <w:rPr>
          <w:rFonts w:ascii="Times New Roman" w:hAnsi="Times New Roman" w:cs="Times New Roman"/>
          <w:sz w:val="28"/>
          <w:szCs w:val="28"/>
          <w:lang w:val="en-US"/>
        </w:rPr>
        <w:t>project</w:t>
      </w:r>
      <w:r w:rsidRPr="00634B7F">
        <w:rPr>
          <w:rFonts w:ascii="Times New Roman" w:hAnsi="Times New Roman" w:cs="Times New Roman"/>
          <w:sz w:val="28"/>
          <w:szCs w:val="28"/>
          <w:lang w:val="en-US"/>
        </w:rPr>
        <w:t xml:space="preserve"> </w:t>
      </w:r>
      <w:r w:rsidR="00634B7F">
        <w:rPr>
          <w:rFonts w:ascii="Times New Roman" w:hAnsi="Times New Roman" w:cs="Times New Roman"/>
          <w:sz w:val="28"/>
          <w:szCs w:val="28"/>
          <w:lang w:val="en-US"/>
        </w:rPr>
        <w:t>funding</w:t>
      </w:r>
      <w:r w:rsidRPr="00634B7F">
        <w:rPr>
          <w:rFonts w:ascii="Times New Roman" w:hAnsi="Times New Roman" w:cs="Times New Roman"/>
          <w:sz w:val="28"/>
          <w:szCs w:val="28"/>
          <w:lang w:val="en-US"/>
        </w:rPr>
        <w:t xml:space="preserve"> </w:t>
      </w:r>
      <w:r>
        <w:rPr>
          <w:rFonts w:ascii="Times New Roman" w:hAnsi="Times New Roman" w:cs="Times New Roman"/>
          <w:sz w:val="28"/>
          <w:szCs w:val="28"/>
          <w:lang w:val="en-US"/>
        </w:rPr>
        <w:t>model</w:t>
      </w:r>
      <w:r w:rsidRPr="00634B7F">
        <w:rPr>
          <w:rFonts w:ascii="Times New Roman" w:hAnsi="Times New Roman" w:cs="Times New Roman"/>
          <w:sz w:val="28"/>
          <w:szCs w:val="28"/>
          <w:lang w:val="en-US"/>
        </w:rPr>
        <w:t xml:space="preserve"> </w:t>
      </w:r>
      <w:r>
        <w:rPr>
          <w:rFonts w:ascii="Times New Roman" w:hAnsi="Times New Roman" w:cs="Times New Roman"/>
          <w:sz w:val="28"/>
          <w:szCs w:val="28"/>
          <w:lang w:val="en-US"/>
        </w:rPr>
        <w:t>had shown</w:t>
      </w:r>
      <w:r w:rsidRPr="00634B7F">
        <w:rPr>
          <w:rFonts w:ascii="Times New Roman" w:hAnsi="Times New Roman" w:cs="Times New Roman"/>
          <w:sz w:val="28"/>
          <w:szCs w:val="28"/>
          <w:lang w:val="en-US"/>
        </w:rPr>
        <w:t xml:space="preserve"> </w:t>
      </w:r>
      <w:r>
        <w:rPr>
          <w:rFonts w:ascii="Times New Roman" w:hAnsi="Times New Roman" w:cs="Times New Roman"/>
          <w:sz w:val="28"/>
          <w:szCs w:val="28"/>
          <w:lang w:val="en-US"/>
        </w:rPr>
        <w:t>its</w:t>
      </w:r>
      <w:r w:rsidRPr="00634B7F">
        <w:rPr>
          <w:rFonts w:ascii="Times New Roman" w:hAnsi="Times New Roman" w:cs="Times New Roman"/>
          <w:sz w:val="28"/>
          <w:szCs w:val="28"/>
          <w:lang w:val="en-US"/>
        </w:rPr>
        <w:t xml:space="preserve"> </w:t>
      </w:r>
      <w:r>
        <w:rPr>
          <w:rFonts w:ascii="Times New Roman" w:hAnsi="Times New Roman" w:cs="Times New Roman"/>
          <w:sz w:val="28"/>
          <w:szCs w:val="28"/>
          <w:lang w:val="en-US"/>
        </w:rPr>
        <w:t>high</w:t>
      </w:r>
      <w:r w:rsidRPr="00634B7F">
        <w:rPr>
          <w:rFonts w:ascii="Times New Roman" w:hAnsi="Times New Roman" w:cs="Times New Roman"/>
          <w:sz w:val="28"/>
          <w:szCs w:val="28"/>
          <w:lang w:val="en-US"/>
        </w:rPr>
        <w:t xml:space="preserve"> </w:t>
      </w:r>
      <w:r>
        <w:rPr>
          <w:rFonts w:ascii="Times New Roman" w:hAnsi="Times New Roman" w:cs="Times New Roman"/>
          <w:sz w:val="28"/>
          <w:szCs w:val="28"/>
          <w:lang w:val="en-US"/>
        </w:rPr>
        <w:t>cost</w:t>
      </w:r>
      <w:r w:rsidRPr="00634B7F">
        <w:rPr>
          <w:rFonts w:ascii="Times New Roman" w:hAnsi="Times New Roman" w:cs="Times New Roman"/>
          <w:sz w:val="28"/>
          <w:szCs w:val="28"/>
          <w:lang w:val="en-US"/>
        </w:rPr>
        <w:t xml:space="preserve"> </w:t>
      </w:r>
      <w:r>
        <w:rPr>
          <w:rFonts w:ascii="Times New Roman" w:hAnsi="Times New Roman" w:cs="Times New Roman"/>
          <w:sz w:val="28"/>
          <w:szCs w:val="28"/>
          <w:lang w:val="en-US"/>
        </w:rPr>
        <w:t>efficiency</w:t>
      </w:r>
      <w:r w:rsidRPr="00634B7F">
        <w:rPr>
          <w:rFonts w:ascii="Times New Roman" w:hAnsi="Times New Roman" w:cs="Times New Roman"/>
          <w:sz w:val="28"/>
          <w:szCs w:val="28"/>
          <w:lang w:val="en-US"/>
        </w:rPr>
        <w:t xml:space="preserve"> </w:t>
      </w:r>
      <w:r>
        <w:rPr>
          <w:rFonts w:ascii="Times New Roman" w:hAnsi="Times New Roman" w:cs="Times New Roman"/>
          <w:sz w:val="28"/>
          <w:szCs w:val="28"/>
          <w:lang w:val="en-US"/>
        </w:rPr>
        <w:t>for</w:t>
      </w:r>
      <w:r w:rsidRPr="00634B7F">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634B7F">
        <w:rPr>
          <w:rFonts w:ascii="Times New Roman" w:hAnsi="Times New Roman" w:cs="Times New Roman"/>
          <w:sz w:val="28"/>
          <w:szCs w:val="28"/>
          <w:lang w:val="en-US"/>
        </w:rPr>
        <w:t xml:space="preserve"> </w:t>
      </w:r>
      <w:r>
        <w:rPr>
          <w:rFonts w:ascii="Times New Roman" w:hAnsi="Times New Roman" w:cs="Times New Roman"/>
          <w:sz w:val="28"/>
          <w:szCs w:val="28"/>
          <w:lang w:val="en-US"/>
        </w:rPr>
        <w:t>budget</w:t>
      </w:r>
      <w:r w:rsidRPr="00634B7F">
        <w:rPr>
          <w:rFonts w:ascii="Times New Roman" w:hAnsi="Times New Roman" w:cs="Times New Roman"/>
          <w:sz w:val="28"/>
          <w:szCs w:val="28"/>
          <w:lang w:val="en-US"/>
        </w:rPr>
        <w:t xml:space="preserve">. </w:t>
      </w:r>
      <w:r>
        <w:rPr>
          <w:rFonts w:ascii="Times New Roman" w:hAnsi="Times New Roman" w:cs="Times New Roman"/>
          <w:sz w:val="28"/>
          <w:szCs w:val="28"/>
          <w:lang w:val="en-US"/>
        </w:rPr>
        <w:t>For</w:t>
      </w:r>
      <w:r w:rsidRPr="00B55177">
        <w:rPr>
          <w:rFonts w:ascii="Times New Roman" w:hAnsi="Times New Roman" w:cs="Times New Roman"/>
          <w:sz w:val="28"/>
          <w:szCs w:val="28"/>
          <w:lang w:val="en-US"/>
        </w:rPr>
        <w:t xml:space="preserve"> </w:t>
      </w:r>
      <w:r>
        <w:rPr>
          <w:rFonts w:ascii="Times New Roman" w:hAnsi="Times New Roman" w:cs="Times New Roman"/>
          <w:sz w:val="28"/>
          <w:szCs w:val="28"/>
          <w:lang w:val="en-US"/>
        </w:rPr>
        <w:t>virtually</w:t>
      </w:r>
      <w:r w:rsidRPr="00B55177">
        <w:rPr>
          <w:rFonts w:ascii="Times New Roman" w:hAnsi="Times New Roman" w:cs="Times New Roman"/>
          <w:sz w:val="28"/>
          <w:szCs w:val="28"/>
          <w:lang w:val="en-US"/>
        </w:rPr>
        <w:t xml:space="preserve"> </w:t>
      </w:r>
      <w:r>
        <w:rPr>
          <w:rFonts w:ascii="Times New Roman" w:hAnsi="Times New Roman" w:cs="Times New Roman"/>
          <w:sz w:val="28"/>
          <w:szCs w:val="28"/>
          <w:lang w:val="en-US"/>
        </w:rPr>
        <w:t>all</w:t>
      </w:r>
      <w:r w:rsidRPr="00B55177">
        <w:rPr>
          <w:rFonts w:ascii="Times New Roman" w:hAnsi="Times New Roman" w:cs="Times New Roman"/>
          <w:sz w:val="28"/>
          <w:szCs w:val="28"/>
          <w:lang w:val="en-US"/>
        </w:rPr>
        <w:t xml:space="preserve"> </w:t>
      </w:r>
      <w:r>
        <w:rPr>
          <w:rFonts w:ascii="Times New Roman" w:hAnsi="Times New Roman" w:cs="Times New Roman"/>
          <w:sz w:val="28"/>
          <w:szCs w:val="28"/>
          <w:lang w:val="en-US"/>
        </w:rPr>
        <w:t>years</w:t>
      </w:r>
      <w:r w:rsidRPr="00B55177">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B55177">
        <w:rPr>
          <w:rFonts w:ascii="Times New Roman" w:hAnsi="Times New Roman" w:cs="Times New Roman"/>
          <w:sz w:val="28"/>
          <w:szCs w:val="28"/>
          <w:lang w:val="en-US"/>
        </w:rPr>
        <w:t xml:space="preserve"> </w:t>
      </w:r>
      <w:r>
        <w:rPr>
          <w:rFonts w:ascii="Times New Roman" w:hAnsi="Times New Roman" w:cs="Times New Roman"/>
          <w:sz w:val="28"/>
          <w:szCs w:val="28"/>
          <w:lang w:val="en-US"/>
        </w:rPr>
        <w:t>operation</w:t>
      </w:r>
      <w:r w:rsidR="0067160C" w:rsidRPr="00B55177">
        <w:rPr>
          <w:rFonts w:ascii="Times New Roman" w:hAnsi="Times New Roman" w:cs="Times New Roman"/>
          <w:sz w:val="28"/>
          <w:szCs w:val="28"/>
          <w:lang w:val="en-US"/>
        </w:rPr>
        <w:t>,</w:t>
      </w:r>
      <w:r w:rsidR="00B55177" w:rsidRPr="00B55177">
        <w:rPr>
          <w:rFonts w:ascii="Times New Roman" w:hAnsi="Times New Roman" w:cs="Times New Roman"/>
          <w:sz w:val="28"/>
          <w:szCs w:val="28"/>
          <w:lang w:val="en-US"/>
        </w:rPr>
        <w:t xml:space="preserve"> </w:t>
      </w:r>
      <w:r w:rsidR="00B55177">
        <w:rPr>
          <w:rFonts w:ascii="Times New Roman" w:hAnsi="Times New Roman" w:cs="Times New Roman"/>
          <w:sz w:val="28"/>
          <w:szCs w:val="28"/>
          <w:lang w:val="en-US"/>
        </w:rPr>
        <w:t>expected</w:t>
      </w:r>
      <w:r w:rsidR="0067160C" w:rsidRPr="00B55177">
        <w:rPr>
          <w:rFonts w:ascii="Times New Roman" w:hAnsi="Times New Roman" w:cs="Times New Roman"/>
          <w:sz w:val="28"/>
          <w:szCs w:val="28"/>
          <w:lang w:val="en-US"/>
        </w:rPr>
        <w:t xml:space="preserve"> </w:t>
      </w:r>
      <w:r w:rsidR="0067160C">
        <w:rPr>
          <w:rFonts w:ascii="Times New Roman" w:hAnsi="Times New Roman" w:cs="Times New Roman"/>
          <w:sz w:val="28"/>
          <w:szCs w:val="28"/>
          <w:lang w:val="en-US"/>
        </w:rPr>
        <w:t>toll</w:t>
      </w:r>
      <w:r w:rsidR="0067160C" w:rsidRPr="00B55177">
        <w:rPr>
          <w:rFonts w:ascii="Times New Roman" w:hAnsi="Times New Roman" w:cs="Times New Roman"/>
          <w:sz w:val="28"/>
          <w:szCs w:val="28"/>
          <w:lang w:val="en-US"/>
        </w:rPr>
        <w:t xml:space="preserve"> </w:t>
      </w:r>
      <w:r w:rsidR="0067160C">
        <w:rPr>
          <w:rFonts w:ascii="Times New Roman" w:hAnsi="Times New Roman" w:cs="Times New Roman"/>
          <w:sz w:val="28"/>
          <w:szCs w:val="28"/>
          <w:lang w:val="en-US"/>
        </w:rPr>
        <w:t>revenues</w:t>
      </w:r>
      <w:r w:rsidR="0067160C" w:rsidRPr="00B55177">
        <w:rPr>
          <w:rFonts w:ascii="Times New Roman" w:hAnsi="Times New Roman" w:cs="Times New Roman"/>
          <w:sz w:val="28"/>
          <w:szCs w:val="28"/>
          <w:lang w:val="en-US"/>
        </w:rPr>
        <w:t xml:space="preserve"> </w:t>
      </w:r>
      <w:r w:rsidR="0067160C">
        <w:rPr>
          <w:rFonts w:ascii="Times New Roman" w:hAnsi="Times New Roman" w:cs="Times New Roman"/>
          <w:sz w:val="28"/>
          <w:szCs w:val="28"/>
          <w:lang w:val="en-US"/>
        </w:rPr>
        <w:t>exceeded</w:t>
      </w:r>
      <w:r w:rsidR="0067160C" w:rsidRPr="00B55177">
        <w:rPr>
          <w:rFonts w:ascii="Times New Roman" w:hAnsi="Times New Roman" w:cs="Times New Roman"/>
          <w:sz w:val="28"/>
          <w:szCs w:val="28"/>
          <w:lang w:val="en-US"/>
        </w:rPr>
        <w:t xml:space="preserve"> </w:t>
      </w:r>
      <w:r w:rsidR="0067160C">
        <w:rPr>
          <w:rFonts w:ascii="Times New Roman" w:hAnsi="Times New Roman" w:cs="Times New Roman"/>
          <w:sz w:val="28"/>
          <w:szCs w:val="28"/>
          <w:lang w:val="en-US"/>
        </w:rPr>
        <w:t>a</w:t>
      </w:r>
      <w:r w:rsidR="0067160C" w:rsidRPr="00B55177">
        <w:rPr>
          <w:rFonts w:ascii="Times New Roman" w:hAnsi="Times New Roman" w:cs="Times New Roman"/>
          <w:sz w:val="28"/>
          <w:szCs w:val="28"/>
          <w:lang w:val="en-US"/>
        </w:rPr>
        <w:t xml:space="preserve"> </w:t>
      </w:r>
      <w:r w:rsidR="0067160C">
        <w:rPr>
          <w:rFonts w:ascii="Times New Roman" w:hAnsi="Times New Roman" w:cs="Times New Roman"/>
          <w:sz w:val="28"/>
          <w:szCs w:val="28"/>
          <w:lang w:val="en-US"/>
        </w:rPr>
        <w:t>minimum</w:t>
      </w:r>
      <w:r w:rsidR="0067160C" w:rsidRPr="00B55177">
        <w:rPr>
          <w:rFonts w:ascii="Times New Roman" w:hAnsi="Times New Roman" w:cs="Times New Roman"/>
          <w:sz w:val="28"/>
          <w:szCs w:val="28"/>
          <w:lang w:val="en-US"/>
        </w:rPr>
        <w:t xml:space="preserve"> </w:t>
      </w:r>
      <w:r w:rsidR="0067160C">
        <w:rPr>
          <w:rFonts w:ascii="Times New Roman" w:hAnsi="Times New Roman" w:cs="Times New Roman"/>
          <w:sz w:val="28"/>
          <w:szCs w:val="28"/>
          <w:lang w:val="en-US"/>
        </w:rPr>
        <w:t>guaranteed</w:t>
      </w:r>
      <w:r w:rsidR="0067160C" w:rsidRPr="00B55177">
        <w:rPr>
          <w:rFonts w:ascii="Times New Roman" w:hAnsi="Times New Roman" w:cs="Times New Roman"/>
          <w:sz w:val="28"/>
          <w:szCs w:val="28"/>
          <w:lang w:val="en-US"/>
        </w:rPr>
        <w:t xml:space="preserve"> </w:t>
      </w:r>
      <w:r w:rsidR="0067160C">
        <w:rPr>
          <w:rFonts w:ascii="Times New Roman" w:hAnsi="Times New Roman" w:cs="Times New Roman"/>
          <w:sz w:val="28"/>
          <w:szCs w:val="28"/>
          <w:lang w:val="en-US"/>
        </w:rPr>
        <w:t>income</w:t>
      </w:r>
      <w:r w:rsidR="0067160C" w:rsidRPr="00B55177">
        <w:rPr>
          <w:rFonts w:ascii="Times New Roman" w:hAnsi="Times New Roman" w:cs="Times New Roman"/>
          <w:sz w:val="28"/>
          <w:szCs w:val="28"/>
          <w:lang w:val="en-US"/>
        </w:rPr>
        <w:t xml:space="preserve"> </w:t>
      </w:r>
      <w:r w:rsidR="0067160C">
        <w:rPr>
          <w:rFonts w:ascii="Times New Roman" w:hAnsi="Times New Roman" w:cs="Times New Roman"/>
          <w:sz w:val="28"/>
          <w:szCs w:val="28"/>
          <w:lang w:val="en-US"/>
        </w:rPr>
        <w:t>of</w:t>
      </w:r>
      <w:r w:rsidR="0067160C" w:rsidRPr="00B55177">
        <w:rPr>
          <w:rFonts w:ascii="Times New Roman" w:hAnsi="Times New Roman" w:cs="Times New Roman"/>
          <w:sz w:val="28"/>
          <w:szCs w:val="28"/>
          <w:lang w:val="en-US"/>
        </w:rPr>
        <w:t xml:space="preserve"> </w:t>
      </w:r>
      <w:r w:rsidR="0067160C">
        <w:rPr>
          <w:rFonts w:ascii="Times New Roman" w:hAnsi="Times New Roman" w:cs="Times New Roman"/>
          <w:sz w:val="28"/>
          <w:szCs w:val="28"/>
          <w:lang w:val="en-US"/>
        </w:rPr>
        <w:t>the</w:t>
      </w:r>
      <w:r w:rsidR="0067160C" w:rsidRPr="00B55177">
        <w:rPr>
          <w:rFonts w:ascii="Times New Roman" w:hAnsi="Times New Roman" w:cs="Times New Roman"/>
          <w:sz w:val="28"/>
          <w:szCs w:val="28"/>
          <w:lang w:val="en-US"/>
        </w:rPr>
        <w:t xml:space="preserve"> </w:t>
      </w:r>
      <w:r w:rsidR="0067160C">
        <w:rPr>
          <w:rFonts w:ascii="Times New Roman" w:hAnsi="Times New Roman" w:cs="Times New Roman"/>
          <w:sz w:val="28"/>
          <w:szCs w:val="28"/>
          <w:lang w:val="en-US"/>
        </w:rPr>
        <w:t>Concessioner</w:t>
      </w:r>
      <w:r w:rsidR="0067160C" w:rsidRPr="00B55177">
        <w:rPr>
          <w:rFonts w:ascii="Times New Roman" w:hAnsi="Times New Roman" w:cs="Times New Roman"/>
          <w:sz w:val="28"/>
          <w:szCs w:val="28"/>
          <w:lang w:val="en-US"/>
        </w:rPr>
        <w:t xml:space="preserve"> </w:t>
      </w:r>
      <w:r w:rsidR="00295F11">
        <w:rPr>
          <w:rFonts w:ascii="Times New Roman" w:hAnsi="Times New Roman" w:cs="Times New Roman"/>
          <w:sz w:val="28"/>
          <w:szCs w:val="28"/>
          <w:lang w:val="en-US"/>
        </w:rPr>
        <w:t>providing</w:t>
      </w:r>
      <w:r w:rsidR="00B55177" w:rsidRPr="00B55177">
        <w:rPr>
          <w:rFonts w:ascii="Times New Roman" w:hAnsi="Times New Roman" w:cs="Times New Roman"/>
          <w:sz w:val="28"/>
          <w:szCs w:val="28"/>
          <w:lang w:val="en-US"/>
        </w:rPr>
        <w:t xml:space="preserve"> </w:t>
      </w:r>
      <w:r w:rsidR="00B55177">
        <w:rPr>
          <w:rFonts w:ascii="Times New Roman" w:hAnsi="Times New Roman" w:cs="Times New Roman"/>
          <w:sz w:val="28"/>
          <w:szCs w:val="28"/>
          <w:lang w:val="en-US"/>
        </w:rPr>
        <w:t>earnings for the budget.</w:t>
      </w:r>
    </w:p>
    <w:p w:rsidR="00672217" w:rsidRPr="00B55177" w:rsidRDefault="00B55177" w:rsidP="00407C3F">
      <w:pPr>
        <w:pStyle w:val="a4"/>
        <w:suppressAutoHyphens/>
        <w:ind w:left="720"/>
        <w:jc w:val="both"/>
        <w:rPr>
          <w:rFonts w:ascii="Times New Roman" w:hAnsi="Times New Roman" w:cs="Times New Roman"/>
          <w:b/>
          <w:sz w:val="28"/>
          <w:szCs w:val="28"/>
        </w:rPr>
      </w:pPr>
      <w:r>
        <w:rPr>
          <w:rFonts w:ascii="Times New Roman" w:hAnsi="Times New Roman" w:cs="Times New Roman"/>
          <w:b/>
          <w:sz w:val="28"/>
          <w:szCs w:val="28"/>
          <w:lang w:val="en-US"/>
        </w:rPr>
        <w:t>Slide</w:t>
      </w:r>
      <w:r w:rsidRPr="00B55177">
        <w:rPr>
          <w:rFonts w:ascii="Times New Roman" w:hAnsi="Times New Roman" w:cs="Times New Roman"/>
          <w:b/>
          <w:sz w:val="28"/>
          <w:szCs w:val="28"/>
        </w:rPr>
        <w:t xml:space="preserve"> 17</w:t>
      </w:r>
    </w:p>
    <w:p w:rsidR="00672217" w:rsidRPr="002C697F" w:rsidRDefault="00B55177" w:rsidP="00407C3F">
      <w:pPr>
        <w:pStyle w:val="a4"/>
        <w:suppressAutoHyphens/>
        <w:spacing w:before="120" w:after="120"/>
        <w:ind w:left="720"/>
        <w:jc w:val="both"/>
        <w:rPr>
          <w:rFonts w:ascii="Times New Roman" w:hAnsi="Times New Roman" w:cs="Times New Roman"/>
          <w:sz w:val="28"/>
          <w:szCs w:val="28"/>
          <w:lang w:val="en-US"/>
        </w:rPr>
      </w:pPr>
      <w:r>
        <w:rPr>
          <w:rFonts w:ascii="Times New Roman" w:hAnsi="Times New Roman" w:cs="Times New Roman"/>
          <w:sz w:val="28"/>
          <w:szCs w:val="28"/>
          <w:lang w:val="en-US"/>
        </w:rPr>
        <w:t>After</w:t>
      </w:r>
      <w:r w:rsidRPr="002C697F">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2C697F">
        <w:rPr>
          <w:rFonts w:ascii="Times New Roman" w:hAnsi="Times New Roman" w:cs="Times New Roman"/>
          <w:sz w:val="28"/>
          <w:szCs w:val="28"/>
          <w:lang w:val="en-US"/>
        </w:rPr>
        <w:t xml:space="preserve"> </w:t>
      </w:r>
      <w:r w:rsidR="002C697F">
        <w:rPr>
          <w:rFonts w:ascii="Times New Roman" w:hAnsi="Times New Roman" w:cs="Times New Roman"/>
          <w:sz w:val="28"/>
          <w:szCs w:val="28"/>
          <w:lang w:val="en-US"/>
        </w:rPr>
        <w:t xml:space="preserve">Bank </w:t>
      </w:r>
      <w:r>
        <w:rPr>
          <w:rFonts w:ascii="Times New Roman" w:hAnsi="Times New Roman" w:cs="Times New Roman"/>
          <w:sz w:val="28"/>
          <w:szCs w:val="28"/>
          <w:lang w:val="en-US"/>
        </w:rPr>
        <w:t>basic</w:t>
      </w:r>
      <w:r w:rsidRPr="002C697F">
        <w:rPr>
          <w:rFonts w:ascii="Times New Roman" w:hAnsi="Times New Roman" w:cs="Times New Roman"/>
          <w:sz w:val="28"/>
          <w:szCs w:val="28"/>
          <w:lang w:val="en-US"/>
        </w:rPr>
        <w:t xml:space="preserve"> </w:t>
      </w:r>
      <w:r>
        <w:rPr>
          <w:rFonts w:ascii="Times New Roman" w:hAnsi="Times New Roman" w:cs="Times New Roman"/>
          <w:sz w:val="28"/>
          <w:szCs w:val="28"/>
          <w:lang w:val="en-US"/>
        </w:rPr>
        <w:t>rate</w:t>
      </w:r>
      <w:r w:rsidRPr="002C697F">
        <w:rPr>
          <w:rFonts w:ascii="Times New Roman" w:hAnsi="Times New Roman" w:cs="Times New Roman"/>
          <w:sz w:val="28"/>
          <w:szCs w:val="28"/>
          <w:lang w:val="en-US"/>
        </w:rPr>
        <w:t xml:space="preserve"> </w:t>
      </w:r>
      <w:r w:rsidR="002C697F">
        <w:rPr>
          <w:rFonts w:ascii="Times New Roman" w:hAnsi="Times New Roman" w:cs="Times New Roman"/>
          <w:sz w:val="28"/>
          <w:szCs w:val="28"/>
          <w:lang w:val="en-US"/>
        </w:rPr>
        <w:t>increased</w:t>
      </w:r>
      <w:r w:rsidR="002C697F" w:rsidRPr="002C697F">
        <w:rPr>
          <w:rFonts w:ascii="Times New Roman" w:hAnsi="Times New Roman" w:cs="Times New Roman"/>
          <w:sz w:val="28"/>
          <w:szCs w:val="28"/>
          <w:lang w:val="en-US"/>
        </w:rPr>
        <w:t xml:space="preserve"> </w:t>
      </w:r>
      <w:r w:rsidR="002C697F">
        <w:rPr>
          <w:rFonts w:ascii="Times New Roman" w:hAnsi="Times New Roman" w:cs="Times New Roman"/>
          <w:sz w:val="28"/>
          <w:szCs w:val="28"/>
          <w:lang w:val="en-US"/>
        </w:rPr>
        <w:t>up</w:t>
      </w:r>
      <w:r w:rsidR="002C697F" w:rsidRPr="002C697F">
        <w:rPr>
          <w:rFonts w:ascii="Times New Roman" w:hAnsi="Times New Roman" w:cs="Times New Roman"/>
          <w:sz w:val="28"/>
          <w:szCs w:val="28"/>
          <w:lang w:val="en-US"/>
        </w:rPr>
        <w:t xml:space="preserve"> </w:t>
      </w:r>
      <w:r w:rsidR="002C697F">
        <w:rPr>
          <w:rFonts w:ascii="Times New Roman" w:hAnsi="Times New Roman" w:cs="Times New Roman"/>
          <w:sz w:val="28"/>
          <w:szCs w:val="28"/>
          <w:lang w:val="en-US"/>
        </w:rPr>
        <w:t>to</w:t>
      </w:r>
      <w:r w:rsidR="002C697F" w:rsidRPr="002C697F">
        <w:rPr>
          <w:rFonts w:ascii="Times New Roman" w:hAnsi="Times New Roman" w:cs="Times New Roman"/>
          <w:sz w:val="28"/>
          <w:szCs w:val="28"/>
          <w:lang w:val="en-US"/>
        </w:rPr>
        <w:t xml:space="preserve"> 17%, </w:t>
      </w:r>
      <w:r w:rsidR="002C697F">
        <w:rPr>
          <w:rFonts w:ascii="Times New Roman" w:hAnsi="Times New Roman" w:cs="Times New Roman"/>
          <w:sz w:val="28"/>
          <w:szCs w:val="28"/>
          <w:lang w:val="en-US"/>
        </w:rPr>
        <w:t>cost</w:t>
      </w:r>
      <w:r w:rsidR="002C697F" w:rsidRPr="002C697F">
        <w:rPr>
          <w:rFonts w:ascii="Times New Roman" w:hAnsi="Times New Roman" w:cs="Times New Roman"/>
          <w:sz w:val="28"/>
          <w:szCs w:val="28"/>
          <w:lang w:val="en-US"/>
        </w:rPr>
        <w:t xml:space="preserve"> </w:t>
      </w:r>
      <w:r w:rsidR="002C697F">
        <w:rPr>
          <w:rFonts w:ascii="Times New Roman" w:hAnsi="Times New Roman" w:cs="Times New Roman"/>
          <w:sz w:val="28"/>
          <w:szCs w:val="28"/>
          <w:lang w:val="en-US"/>
        </w:rPr>
        <w:t>efficiency</w:t>
      </w:r>
      <w:r w:rsidR="002C697F" w:rsidRPr="002C697F">
        <w:rPr>
          <w:rFonts w:ascii="Times New Roman" w:hAnsi="Times New Roman" w:cs="Times New Roman"/>
          <w:sz w:val="28"/>
          <w:szCs w:val="28"/>
          <w:lang w:val="en-US"/>
        </w:rPr>
        <w:t xml:space="preserve"> </w:t>
      </w:r>
      <w:r w:rsidR="002C697F">
        <w:rPr>
          <w:rFonts w:ascii="Times New Roman" w:hAnsi="Times New Roman" w:cs="Times New Roman"/>
          <w:sz w:val="28"/>
          <w:szCs w:val="28"/>
          <w:lang w:val="en-US"/>
        </w:rPr>
        <w:t>of the model has</w:t>
      </w:r>
      <w:r w:rsidR="002C697F" w:rsidRPr="002C697F">
        <w:rPr>
          <w:rFonts w:ascii="Times New Roman" w:hAnsi="Times New Roman" w:cs="Times New Roman"/>
          <w:sz w:val="28"/>
          <w:szCs w:val="28"/>
          <w:lang w:val="en-US"/>
        </w:rPr>
        <w:t xml:space="preserve"> </w:t>
      </w:r>
      <w:r w:rsidR="002C697F">
        <w:rPr>
          <w:rFonts w:ascii="Times New Roman" w:hAnsi="Times New Roman" w:cs="Times New Roman"/>
          <w:sz w:val="28"/>
          <w:szCs w:val="28"/>
          <w:lang w:val="en-US"/>
        </w:rPr>
        <w:t>dramatically</w:t>
      </w:r>
      <w:r w:rsidR="002C697F" w:rsidRPr="002C697F">
        <w:rPr>
          <w:rFonts w:ascii="Times New Roman" w:hAnsi="Times New Roman" w:cs="Times New Roman"/>
          <w:sz w:val="28"/>
          <w:szCs w:val="28"/>
          <w:lang w:val="en-US"/>
        </w:rPr>
        <w:t xml:space="preserve"> </w:t>
      </w:r>
      <w:r w:rsidR="002C697F">
        <w:rPr>
          <w:rFonts w:ascii="Times New Roman" w:hAnsi="Times New Roman" w:cs="Times New Roman"/>
          <w:sz w:val="28"/>
          <w:szCs w:val="28"/>
          <w:lang w:val="en-US"/>
        </w:rPr>
        <w:t>reduced.</w:t>
      </w:r>
    </w:p>
    <w:p w:rsidR="002C697F" w:rsidRDefault="002C697F" w:rsidP="00407C3F">
      <w:pPr>
        <w:pStyle w:val="a4"/>
        <w:suppressAutoHyphens/>
        <w:spacing w:before="120" w:after="120"/>
        <w:ind w:left="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minimum guaranteed income amount is now higher than toll revenues. </w:t>
      </w:r>
    </w:p>
    <w:p w:rsidR="002C697F" w:rsidRDefault="002C697F" w:rsidP="00407C3F">
      <w:pPr>
        <w:pStyle w:val="a4"/>
        <w:suppressAutoHyphens/>
        <w:spacing w:before="120" w:after="120"/>
        <w:ind w:left="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However Novosibirsk Region Administration and the </w:t>
      </w:r>
      <w:r w:rsidR="00634B7F">
        <w:rPr>
          <w:rFonts w:ascii="Times New Roman" w:hAnsi="Times New Roman" w:cs="Times New Roman"/>
          <w:sz w:val="28"/>
          <w:szCs w:val="28"/>
          <w:lang w:val="en-US"/>
        </w:rPr>
        <w:t>C</w:t>
      </w:r>
      <w:r>
        <w:rPr>
          <w:rFonts w:ascii="Times New Roman" w:hAnsi="Times New Roman" w:cs="Times New Roman"/>
          <w:sz w:val="28"/>
          <w:szCs w:val="28"/>
          <w:lang w:val="en-US"/>
        </w:rPr>
        <w:t xml:space="preserve">ity </w:t>
      </w:r>
      <w:r w:rsidR="00220AFA">
        <w:rPr>
          <w:rFonts w:ascii="Times New Roman" w:hAnsi="Times New Roman" w:cs="Times New Roman"/>
          <w:sz w:val="28"/>
          <w:szCs w:val="28"/>
          <w:lang w:val="en-US"/>
        </w:rPr>
        <w:t xml:space="preserve">are not </w:t>
      </w:r>
      <w:r w:rsidR="00634B7F">
        <w:rPr>
          <w:rFonts w:ascii="Times New Roman" w:hAnsi="Times New Roman" w:cs="Times New Roman"/>
          <w:sz w:val="28"/>
          <w:szCs w:val="28"/>
          <w:lang w:val="en-US"/>
        </w:rPr>
        <w:t>going</w:t>
      </w:r>
      <w:r w:rsidR="00220AFA">
        <w:rPr>
          <w:rFonts w:ascii="Times New Roman" w:hAnsi="Times New Roman" w:cs="Times New Roman"/>
          <w:sz w:val="28"/>
          <w:szCs w:val="28"/>
          <w:lang w:val="en-US"/>
        </w:rPr>
        <w:t xml:space="preserve"> to abandon the project.</w:t>
      </w:r>
    </w:p>
    <w:p w:rsidR="00220AFA" w:rsidRDefault="00220AFA" w:rsidP="00407C3F">
      <w:pPr>
        <w:pStyle w:val="a4"/>
        <w:suppressAutoHyphens/>
        <w:spacing w:before="120" w:after="120"/>
        <w:ind w:left="720"/>
        <w:jc w:val="both"/>
        <w:rPr>
          <w:rFonts w:ascii="Times New Roman" w:hAnsi="Times New Roman" w:cs="Times New Roman"/>
          <w:sz w:val="28"/>
          <w:szCs w:val="28"/>
          <w:lang w:val="en-US"/>
        </w:rPr>
      </w:pPr>
      <w:r>
        <w:rPr>
          <w:rFonts w:ascii="Times New Roman" w:hAnsi="Times New Roman" w:cs="Times New Roman"/>
          <w:sz w:val="28"/>
          <w:szCs w:val="28"/>
          <w:lang w:val="en-US"/>
        </w:rPr>
        <w:t>Yesterday</w:t>
      </w:r>
      <w:r w:rsidR="00174C59">
        <w:rPr>
          <w:rFonts w:ascii="Times New Roman" w:hAnsi="Times New Roman" w:cs="Times New Roman"/>
          <w:sz w:val="28"/>
          <w:szCs w:val="28"/>
          <w:lang w:val="en-US"/>
        </w:rPr>
        <w:t xml:space="preserve"> a working group meeting was held in Novosibirsk to discuss preparation for </w:t>
      </w:r>
      <w:r w:rsidR="00634B7F">
        <w:rPr>
          <w:rFonts w:ascii="Times New Roman" w:hAnsi="Times New Roman" w:cs="Times New Roman"/>
          <w:sz w:val="28"/>
          <w:szCs w:val="28"/>
          <w:lang w:val="en-US"/>
        </w:rPr>
        <w:t xml:space="preserve">the </w:t>
      </w:r>
      <w:r w:rsidR="00174C59">
        <w:rPr>
          <w:rFonts w:ascii="Times New Roman" w:hAnsi="Times New Roman" w:cs="Times New Roman"/>
          <w:sz w:val="28"/>
          <w:szCs w:val="28"/>
          <w:lang w:val="en-US"/>
        </w:rPr>
        <w:t xml:space="preserve">investment tender. </w:t>
      </w:r>
    </w:p>
    <w:p w:rsidR="001B5D46" w:rsidRPr="00634B7F" w:rsidRDefault="001B5D46" w:rsidP="00407C3F">
      <w:pPr>
        <w:pStyle w:val="a4"/>
        <w:suppressAutoHyphens/>
        <w:ind w:left="720"/>
        <w:jc w:val="both"/>
        <w:rPr>
          <w:rFonts w:ascii="Times New Roman" w:hAnsi="Times New Roman" w:cs="Times New Roman"/>
          <w:sz w:val="28"/>
          <w:szCs w:val="28"/>
          <w:lang w:val="en-US"/>
        </w:rPr>
      </w:pPr>
      <w:r w:rsidRPr="00634B7F">
        <w:rPr>
          <w:rFonts w:ascii="Times New Roman" w:hAnsi="Times New Roman" w:cs="Times New Roman"/>
          <w:sz w:val="28"/>
          <w:szCs w:val="28"/>
          <w:lang w:val="en-US"/>
        </w:rPr>
        <w:t xml:space="preserve"> </w:t>
      </w:r>
    </w:p>
    <w:p w:rsidR="001B5D46" w:rsidRPr="00634B7F" w:rsidRDefault="001B5D46" w:rsidP="00407C3F">
      <w:pPr>
        <w:pStyle w:val="a4"/>
        <w:suppressAutoHyphens/>
        <w:ind w:left="720"/>
        <w:jc w:val="both"/>
        <w:rPr>
          <w:rFonts w:ascii="Times New Roman" w:hAnsi="Times New Roman" w:cs="Times New Roman"/>
          <w:sz w:val="28"/>
          <w:szCs w:val="28"/>
          <w:lang w:val="en-US"/>
        </w:rPr>
      </w:pPr>
    </w:p>
    <w:p w:rsidR="00672217" w:rsidRDefault="00174C59" w:rsidP="00407C3F">
      <w:pPr>
        <w:pStyle w:val="a4"/>
        <w:suppressAutoHyphens/>
        <w:ind w:left="720"/>
        <w:jc w:val="both"/>
        <w:rPr>
          <w:rFonts w:ascii="Times New Roman" w:hAnsi="Times New Roman" w:cs="Times New Roman"/>
          <w:b/>
          <w:sz w:val="28"/>
          <w:szCs w:val="28"/>
        </w:rPr>
      </w:pPr>
      <w:r>
        <w:rPr>
          <w:rFonts w:ascii="Times New Roman" w:hAnsi="Times New Roman" w:cs="Times New Roman"/>
          <w:b/>
          <w:sz w:val="28"/>
          <w:szCs w:val="28"/>
          <w:lang w:val="en-US"/>
        </w:rPr>
        <w:t>Slide</w:t>
      </w:r>
      <w:r w:rsidRPr="00174C59">
        <w:rPr>
          <w:rFonts w:ascii="Times New Roman" w:hAnsi="Times New Roman" w:cs="Times New Roman"/>
          <w:b/>
          <w:sz w:val="28"/>
          <w:szCs w:val="28"/>
        </w:rPr>
        <w:t xml:space="preserve"> 18</w:t>
      </w:r>
    </w:p>
    <w:p w:rsidR="00672217" w:rsidRDefault="00672217" w:rsidP="00407C3F">
      <w:pPr>
        <w:pStyle w:val="a4"/>
        <w:suppressAutoHyphens/>
        <w:ind w:left="720"/>
        <w:jc w:val="both"/>
        <w:rPr>
          <w:rFonts w:ascii="Times New Roman" w:hAnsi="Times New Roman" w:cs="Times New Roman"/>
          <w:b/>
          <w:sz w:val="28"/>
          <w:szCs w:val="28"/>
        </w:rPr>
      </w:pPr>
    </w:p>
    <w:p w:rsidR="00A722D3" w:rsidRDefault="00174C59" w:rsidP="00407C3F">
      <w:pPr>
        <w:pStyle w:val="a4"/>
        <w:suppressAutoHyphens/>
        <w:ind w:left="720"/>
        <w:jc w:val="both"/>
        <w:rPr>
          <w:rFonts w:ascii="Times New Roman" w:hAnsi="Times New Roman" w:cs="Times New Roman"/>
          <w:sz w:val="28"/>
          <w:szCs w:val="28"/>
          <w:lang w:val="en-US"/>
        </w:rPr>
      </w:pPr>
      <w:r>
        <w:rPr>
          <w:rFonts w:ascii="Times New Roman" w:hAnsi="Times New Roman" w:cs="Times New Roman"/>
          <w:sz w:val="28"/>
          <w:szCs w:val="28"/>
          <w:lang w:val="en-US"/>
        </w:rPr>
        <w:t>The</w:t>
      </w:r>
      <w:r w:rsidRPr="00174C59">
        <w:rPr>
          <w:rFonts w:ascii="Times New Roman" w:hAnsi="Times New Roman" w:cs="Times New Roman"/>
          <w:sz w:val="28"/>
          <w:szCs w:val="28"/>
          <w:lang w:val="en-US"/>
        </w:rPr>
        <w:t xml:space="preserve"> </w:t>
      </w:r>
      <w:r>
        <w:rPr>
          <w:rFonts w:ascii="Times New Roman" w:hAnsi="Times New Roman" w:cs="Times New Roman"/>
          <w:sz w:val="28"/>
          <w:szCs w:val="28"/>
          <w:lang w:val="en-US"/>
        </w:rPr>
        <w:t>tender</w:t>
      </w:r>
      <w:r w:rsidRPr="00174C59">
        <w:rPr>
          <w:rFonts w:ascii="Times New Roman" w:hAnsi="Times New Roman" w:cs="Times New Roman"/>
          <w:sz w:val="28"/>
          <w:szCs w:val="28"/>
          <w:lang w:val="en-US"/>
        </w:rPr>
        <w:t xml:space="preserve"> </w:t>
      </w:r>
      <w:r>
        <w:rPr>
          <w:rFonts w:ascii="Times New Roman" w:hAnsi="Times New Roman" w:cs="Times New Roman"/>
          <w:sz w:val="28"/>
          <w:szCs w:val="28"/>
          <w:lang w:val="en-US"/>
        </w:rPr>
        <w:t>plan and time-schedule</w:t>
      </w:r>
      <w:r w:rsidRPr="00174C5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were developed. </w:t>
      </w:r>
    </w:p>
    <w:p w:rsidR="00174C59" w:rsidRDefault="00174C59" w:rsidP="00407C3F">
      <w:pPr>
        <w:pStyle w:val="a4"/>
        <w:suppressAutoHyphens/>
        <w:ind w:left="720"/>
        <w:jc w:val="both"/>
        <w:rPr>
          <w:rFonts w:ascii="Times New Roman" w:hAnsi="Times New Roman" w:cs="Times New Roman"/>
          <w:sz w:val="28"/>
          <w:szCs w:val="28"/>
          <w:lang w:val="en-US"/>
        </w:rPr>
      </w:pPr>
    </w:p>
    <w:p w:rsidR="00174C59" w:rsidRDefault="00174C59" w:rsidP="00407C3F">
      <w:pPr>
        <w:pStyle w:val="a4"/>
        <w:suppressAutoHyphens/>
        <w:ind w:left="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w:t>
      </w:r>
      <w:r w:rsidRPr="00174C59">
        <w:rPr>
          <w:rFonts w:ascii="Times New Roman" w:hAnsi="Times New Roman" w:cs="Times New Roman"/>
          <w:sz w:val="28"/>
          <w:szCs w:val="28"/>
          <w:lang w:val="en-GB"/>
        </w:rPr>
        <w:t>realise</w:t>
      </w:r>
      <w:r>
        <w:rPr>
          <w:rFonts w:ascii="Times New Roman" w:hAnsi="Times New Roman" w:cs="Times New Roman"/>
          <w:sz w:val="28"/>
          <w:szCs w:val="28"/>
          <w:lang w:val="en-US"/>
        </w:rPr>
        <w:t xml:space="preserve"> </w:t>
      </w:r>
      <w:r w:rsidR="002D5F64">
        <w:rPr>
          <w:rFonts w:ascii="Times New Roman" w:hAnsi="Times New Roman" w:cs="Times New Roman"/>
          <w:sz w:val="28"/>
          <w:szCs w:val="28"/>
          <w:lang w:val="en-US"/>
        </w:rPr>
        <w:t xml:space="preserve">that the Novosibirsk project or any other regional PPP project cannot be </w:t>
      </w:r>
      <w:r w:rsidR="000202D3">
        <w:rPr>
          <w:rFonts w:ascii="Times New Roman" w:hAnsi="Times New Roman" w:cs="Times New Roman"/>
          <w:sz w:val="28"/>
          <w:szCs w:val="28"/>
          <w:lang w:val="en-US"/>
        </w:rPr>
        <w:t>possible without the support from the federal budget.</w:t>
      </w:r>
    </w:p>
    <w:p w:rsidR="000202D3" w:rsidRPr="002D5F64" w:rsidRDefault="000202D3" w:rsidP="00407C3F">
      <w:pPr>
        <w:pStyle w:val="a4"/>
        <w:suppressAutoHyphens/>
        <w:ind w:left="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As far as we know, at the State Council meeting the President instructed to provide support </w:t>
      </w:r>
      <w:r w:rsidR="00634B7F">
        <w:rPr>
          <w:rFonts w:ascii="Times New Roman" w:hAnsi="Times New Roman" w:cs="Times New Roman"/>
          <w:sz w:val="28"/>
          <w:szCs w:val="28"/>
          <w:lang w:val="en-US"/>
        </w:rPr>
        <w:t xml:space="preserve">to </w:t>
      </w:r>
      <w:r>
        <w:rPr>
          <w:rFonts w:ascii="Times New Roman" w:hAnsi="Times New Roman" w:cs="Times New Roman"/>
          <w:sz w:val="28"/>
          <w:szCs w:val="28"/>
          <w:lang w:val="en-US"/>
        </w:rPr>
        <w:t xml:space="preserve">regional PPP projects. </w:t>
      </w:r>
    </w:p>
    <w:p w:rsidR="00A722D3" w:rsidRPr="00634B7F" w:rsidRDefault="00A722D3" w:rsidP="00407C3F">
      <w:pPr>
        <w:pStyle w:val="a4"/>
        <w:suppressAutoHyphens/>
        <w:ind w:left="720"/>
        <w:jc w:val="both"/>
        <w:rPr>
          <w:rFonts w:ascii="Times New Roman" w:hAnsi="Times New Roman" w:cs="Times New Roman"/>
          <w:b/>
          <w:sz w:val="28"/>
          <w:szCs w:val="28"/>
          <w:lang w:val="en-US"/>
        </w:rPr>
      </w:pPr>
    </w:p>
    <w:p w:rsidR="00AD2FDF" w:rsidRPr="00634B7F" w:rsidRDefault="00AD2FDF" w:rsidP="00407C3F">
      <w:pPr>
        <w:pStyle w:val="a4"/>
        <w:suppressAutoHyphens/>
        <w:ind w:left="720"/>
        <w:jc w:val="both"/>
        <w:rPr>
          <w:rFonts w:ascii="Times New Roman" w:hAnsi="Times New Roman" w:cs="Times New Roman"/>
          <w:b/>
          <w:sz w:val="28"/>
          <w:szCs w:val="28"/>
          <w:lang w:val="en-US"/>
        </w:rPr>
      </w:pPr>
    </w:p>
    <w:p w:rsidR="00AD2FDF" w:rsidRPr="00634B7F" w:rsidRDefault="00AD2FDF" w:rsidP="00407C3F">
      <w:pPr>
        <w:pStyle w:val="a4"/>
        <w:suppressAutoHyphens/>
        <w:ind w:left="720"/>
        <w:jc w:val="both"/>
        <w:rPr>
          <w:rFonts w:ascii="Times New Roman" w:hAnsi="Times New Roman" w:cs="Times New Roman"/>
          <w:b/>
          <w:sz w:val="28"/>
          <w:szCs w:val="28"/>
          <w:lang w:val="en-US"/>
        </w:rPr>
      </w:pPr>
    </w:p>
    <w:p w:rsidR="00A722D3" w:rsidRPr="000202D3" w:rsidRDefault="000202D3" w:rsidP="00407C3F">
      <w:pPr>
        <w:pStyle w:val="a4"/>
        <w:suppressAutoHyphens/>
        <w:ind w:left="720"/>
        <w:jc w:val="both"/>
        <w:rPr>
          <w:rFonts w:ascii="Times New Roman" w:hAnsi="Times New Roman" w:cs="Times New Roman"/>
          <w:b/>
          <w:sz w:val="28"/>
          <w:szCs w:val="28"/>
          <w:lang w:val="en-US"/>
        </w:rPr>
      </w:pPr>
      <w:r>
        <w:rPr>
          <w:rFonts w:ascii="Times New Roman" w:hAnsi="Times New Roman" w:cs="Times New Roman"/>
          <w:b/>
          <w:sz w:val="28"/>
          <w:szCs w:val="28"/>
          <w:lang w:val="en-US"/>
        </w:rPr>
        <w:t>Slide 19</w:t>
      </w:r>
    </w:p>
    <w:p w:rsidR="00A722D3" w:rsidRPr="000202D3" w:rsidRDefault="00A722D3" w:rsidP="00407C3F">
      <w:pPr>
        <w:pStyle w:val="a4"/>
        <w:suppressAutoHyphens/>
        <w:ind w:left="720"/>
        <w:jc w:val="both"/>
        <w:rPr>
          <w:rFonts w:ascii="Times New Roman" w:hAnsi="Times New Roman" w:cs="Times New Roman"/>
          <w:b/>
          <w:sz w:val="28"/>
          <w:szCs w:val="28"/>
          <w:lang w:val="en-US"/>
        </w:rPr>
      </w:pPr>
    </w:p>
    <w:p w:rsidR="00A722D3" w:rsidRPr="000202D3" w:rsidRDefault="000202D3" w:rsidP="00407C3F">
      <w:pPr>
        <w:pStyle w:val="a4"/>
        <w:suppressAutoHyphens/>
        <w:ind w:left="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following measures are necessary to </w:t>
      </w:r>
      <w:r w:rsidR="00634B7F">
        <w:rPr>
          <w:rFonts w:ascii="Times New Roman" w:hAnsi="Times New Roman" w:cs="Times New Roman"/>
          <w:sz w:val="28"/>
          <w:szCs w:val="28"/>
          <w:lang w:val="en-US"/>
        </w:rPr>
        <w:t>facilitate implementation of these</w:t>
      </w:r>
      <w:r>
        <w:rPr>
          <w:rFonts w:ascii="Times New Roman" w:hAnsi="Times New Roman" w:cs="Times New Roman"/>
          <w:sz w:val="28"/>
          <w:szCs w:val="28"/>
          <w:lang w:val="en-US"/>
        </w:rPr>
        <w:t xml:space="preserve"> projects:</w:t>
      </w:r>
    </w:p>
    <w:p w:rsidR="00B47C66" w:rsidRPr="000202D3" w:rsidRDefault="00B47C66" w:rsidP="00407C3F">
      <w:pPr>
        <w:pStyle w:val="a4"/>
        <w:suppressAutoHyphens/>
        <w:ind w:left="720"/>
        <w:jc w:val="both"/>
        <w:rPr>
          <w:rFonts w:ascii="Times New Roman" w:hAnsi="Times New Roman" w:cs="Times New Roman"/>
          <w:sz w:val="28"/>
          <w:szCs w:val="28"/>
          <w:lang w:val="en-US"/>
        </w:rPr>
      </w:pPr>
    </w:p>
    <w:p w:rsidR="00B47C66" w:rsidRPr="000202D3" w:rsidRDefault="000202D3" w:rsidP="00407C3F">
      <w:pPr>
        <w:pStyle w:val="a4"/>
        <w:numPr>
          <w:ilvl w:val="1"/>
          <w:numId w:val="11"/>
        </w:numPr>
        <w:suppressAutoHyphens/>
        <w:spacing w:before="120"/>
        <w:jc w:val="both"/>
        <w:rPr>
          <w:rFonts w:ascii="Times New Roman" w:hAnsi="Times New Roman" w:cs="Times New Roman"/>
          <w:sz w:val="28"/>
          <w:szCs w:val="28"/>
          <w:lang w:val="en-US"/>
        </w:rPr>
      </w:pPr>
      <w:r>
        <w:rPr>
          <w:rFonts w:ascii="Times New Roman" w:hAnsi="Times New Roman" w:cs="Times New Roman"/>
          <w:sz w:val="28"/>
          <w:szCs w:val="28"/>
          <w:lang w:val="en-US"/>
        </w:rPr>
        <w:t>Creating a fund to support regional PPP</w:t>
      </w:r>
      <w:r w:rsidR="00295F11">
        <w:rPr>
          <w:rFonts w:ascii="Times New Roman" w:hAnsi="Times New Roman" w:cs="Times New Roman"/>
          <w:sz w:val="28"/>
          <w:szCs w:val="28"/>
          <w:lang w:val="en-US"/>
        </w:rPr>
        <w:t>s</w:t>
      </w:r>
    </w:p>
    <w:p w:rsidR="00B47C66" w:rsidRPr="00B47C66" w:rsidRDefault="000202D3" w:rsidP="00407C3F">
      <w:pPr>
        <w:pStyle w:val="a4"/>
        <w:numPr>
          <w:ilvl w:val="1"/>
          <w:numId w:val="11"/>
        </w:numPr>
        <w:suppressAutoHyphens/>
        <w:spacing w:before="120"/>
        <w:jc w:val="both"/>
        <w:rPr>
          <w:rFonts w:ascii="Times New Roman" w:hAnsi="Times New Roman" w:cs="Times New Roman"/>
          <w:sz w:val="28"/>
          <w:szCs w:val="28"/>
        </w:rPr>
      </w:pPr>
      <w:r>
        <w:rPr>
          <w:rFonts w:ascii="Times New Roman" w:hAnsi="Times New Roman" w:cs="Times New Roman"/>
          <w:sz w:val="28"/>
          <w:szCs w:val="28"/>
          <w:lang w:val="en-US"/>
        </w:rPr>
        <w:t>Subsidizing loan interest rates</w:t>
      </w:r>
    </w:p>
    <w:p w:rsidR="00B47C66" w:rsidRPr="00FB0667" w:rsidRDefault="000202D3" w:rsidP="00407C3F">
      <w:pPr>
        <w:pStyle w:val="a4"/>
        <w:numPr>
          <w:ilvl w:val="1"/>
          <w:numId w:val="11"/>
        </w:numPr>
        <w:suppressAutoHyphens/>
        <w:spacing w:before="120"/>
        <w:jc w:val="both"/>
        <w:rPr>
          <w:rFonts w:ascii="Times New Roman" w:hAnsi="Times New Roman" w:cs="Times New Roman"/>
          <w:sz w:val="28"/>
          <w:szCs w:val="28"/>
          <w:lang w:val="en-US"/>
        </w:rPr>
      </w:pPr>
      <w:r>
        <w:rPr>
          <w:rFonts w:ascii="Times New Roman" w:hAnsi="Times New Roman" w:cs="Times New Roman"/>
          <w:sz w:val="28"/>
          <w:szCs w:val="28"/>
          <w:lang w:val="en-US"/>
        </w:rPr>
        <w:t>Defining</w:t>
      </w:r>
      <w:r w:rsidRPr="00FB0667">
        <w:rPr>
          <w:rFonts w:ascii="Times New Roman" w:hAnsi="Times New Roman" w:cs="Times New Roman"/>
          <w:sz w:val="28"/>
          <w:szCs w:val="28"/>
          <w:lang w:val="en-US"/>
        </w:rPr>
        <w:t xml:space="preserve"> </w:t>
      </w:r>
      <w:r w:rsidR="00FB0667">
        <w:rPr>
          <w:rFonts w:ascii="Times New Roman" w:hAnsi="Times New Roman" w:cs="Times New Roman"/>
          <w:sz w:val="28"/>
          <w:szCs w:val="28"/>
          <w:lang w:val="en-US"/>
        </w:rPr>
        <w:t>an</w:t>
      </w:r>
      <w:r w:rsidR="00FB0667" w:rsidRPr="00FB0667">
        <w:rPr>
          <w:rFonts w:ascii="Times New Roman" w:hAnsi="Times New Roman" w:cs="Times New Roman"/>
          <w:sz w:val="28"/>
          <w:szCs w:val="28"/>
          <w:lang w:val="en-US"/>
        </w:rPr>
        <w:t xml:space="preserve"> </w:t>
      </w:r>
      <w:r w:rsidR="00FB0667">
        <w:rPr>
          <w:rFonts w:ascii="Times New Roman" w:hAnsi="Times New Roman" w:cs="Times New Roman"/>
          <w:sz w:val="28"/>
          <w:szCs w:val="28"/>
          <w:lang w:val="en-US"/>
        </w:rPr>
        <w:t>optimal</w:t>
      </w:r>
      <w:r w:rsidR="00FB0667" w:rsidRPr="00FB0667">
        <w:rPr>
          <w:rFonts w:ascii="Times New Roman" w:hAnsi="Times New Roman" w:cs="Times New Roman"/>
          <w:sz w:val="28"/>
          <w:szCs w:val="28"/>
          <w:lang w:val="en-US"/>
        </w:rPr>
        <w:t xml:space="preserve"> </w:t>
      </w:r>
      <w:r w:rsidR="00FB0667">
        <w:rPr>
          <w:rFonts w:ascii="Times New Roman" w:hAnsi="Times New Roman" w:cs="Times New Roman"/>
          <w:sz w:val="28"/>
          <w:szCs w:val="28"/>
          <w:lang w:val="en-US"/>
        </w:rPr>
        <w:t>documentation</w:t>
      </w:r>
      <w:r w:rsidR="00FB0667" w:rsidRPr="00FB0667">
        <w:rPr>
          <w:rFonts w:ascii="Times New Roman" w:hAnsi="Times New Roman" w:cs="Times New Roman"/>
          <w:sz w:val="28"/>
          <w:szCs w:val="28"/>
          <w:lang w:val="en-US"/>
        </w:rPr>
        <w:t xml:space="preserve"> </w:t>
      </w:r>
      <w:r w:rsidR="00FB0667">
        <w:rPr>
          <w:rFonts w:ascii="Times New Roman" w:hAnsi="Times New Roman" w:cs="Times New Roman"/>
          <w:sz w:val="28"/>
          <w:szCs w:val="28"/>
          <w:lang w:val="en-US"/>
        </w:rPr>
        <w:t>package</w:t>
      </w:r>
      <w:r w:rsidR="00FB0667" w:rsidRPr="00FB0667">
        <w:rPr>
          <w:rFonts w:ascii="Times New Roman" w:hAnsi="Times New Roman" w:cs="Times New Roman"/>
          <w:sz w:val="28"/>
          <w:szCs w:val="28"/>
          <w:lang w:val="en-US"/>
        </w:rPr>
        <w:t xml:space="preserve"> </w:t>
      </w:r>
      <w:r w:rsidR="00FB0667">
        <w:rPr>
          <w:rFonts w:ascii="Times New Roman" w:hAnsi="Times New Roman" w:cs="Times New Roman"/>
          <w:sz w:val="28"/>
          <w:szCs w:val="28"/>
          <w:lang w:val="en-US"/>
        </w:rPr>
        <w:t>required</w:t>
      </w:r>
      <w:r w:rsidR="00FB0667" w:rsidRPr="00FB0667">
        <w:rPr>
          <w:rFonts w:ascii="Times New Roman" w:hAnsi="Times New Roman" w:cs="Times New Roman"/>
          <w:sz w:val="28"/>
          <w:szCs w:val="28"/>
          <w:lang w:val="en-US"/>
        </w:rPr>
        <w:t xml:space="preserve"> </w:t>
      </w:r>
      <w:r w:rsidR="00FB0667">
        <w:rPr>
          <w:rFonts w:ascii="Times New Roman" w:hAnsi="Times New Roman" w:cs="Times New Roman"/>
          <w:sz w:val="28"/>
          <w:szCs w:val="28"/>
          <w:lang w:val="en-US"/>
        </w:rPr>
        <w:t>to</w:t>
      </w:r>
      <w:r w:rsidR="00FB0667" w:rsidRPr="00FB0667">
        <w:rPr>
          <w:rFonts w:ascii="Times New Roman" w:hAnsi="Times New Roman" w:cs="Times New Roman"/>
          <w:sz w:val="28"/>
          <w:szCs w:val="28"/>
          <w:lang w:val="en-US"/>
        </w:rPr>
        <w:t xml:space="preserve"> </w:t>
      </w:r>
      <w:r w:rsidR="00FB0667">
        <w:rPr>
          <w:rFonts w:ascii="Times New Roman" w:hAnsi="Times New Roman" w:cs="Times New Roman"/>
          <w:sz w:val="28"/>
          <w:szCs w:val="28"/>
          <w:lang w:val="en-US"/>
        </w:rPr>
        <w:t>apply</w:t>
      </w:r>
      <w:r w:rsidR="00FB0667" w:rsidRPr="00FB0667">
        <w:rPr>
          <w:rFonts w:ascii="Times New Roman" w:hAnsi="Times New Roman" w:cs="Times New Roman"/>
          <w:sz w:val="28"/>
          <w:szCs w:val="28"/>
          <w:lang w:val="en-US"/>
        </w:rPr>
        <w:t xml:space="preserve"> </w:t>
      </w:r>
      <w:r w:rsidR="00FB0667">
        <w:rPr>
          <w:rFonts w:ascii="Times New Roman" w:hAnsi="Times New Roman" w:cs="Times New Roman"/>
          <w:sz w:val="28"/>
          <w:szCs w:val="28"/>
          <w:lang w:val="en-US"/>
        </w:rPr>
        <w:t>for</w:t>
      </w:r>
      <w:r w:rsidR="00FB0667" w:rsidRPr="00FB0667">
        <w:rPr>
          <w:rFonts w:ascii="Times New Roman" w:hAnsi="Times New Roman" w:cs="Times New Roman"/>
          <w:sz w:val="28"/>
          <w:szCs w:val="28"/>
          <w:lang w:val="en-US"/>
        </w:rPr>
        <w:t xml:space="preserve"> </w:t>
      </w:r>
      <w:r w:rsidR="00FB0667">
        <w:rPr>
          <w:rFonts w:ascii="Times New Roman" w:hAnsi="Times New Roman" w:cs="Times New Roman"/>
          <w:sz w:val="28"/>
          <w:szCs w:val="28"/>
          <w:lang w:val="en-US"/>
        </w:rPr>
        <w:t>subsidies</w:t>
      </w:r>
      <w:r w:rsidR="00FB0667" w:rsidRPr="00FB0667">
        <w:rPr>
          <w:rFonts w:ascii="Times New Roman" w:hAnsi="Times New Roman" w:cs="Times New Roman"/>
          <w:sz w:val="28"/>
          <w:szCs w:val="28"/>
          <w:lang w:val="en-US"/>
        </w:rPr>
        <w:t xml:space="preserve"> </w:t>
      </w:r>
      <w:r w:rsidR="00FB0667">
        <w:rPr>
          <w:rFonts w:ascii="Times New Roman" w:hAnsi="Times New Roman" w:cs="Times New Roman"/>
          <w:sz w:val="28"/>
          <w:szCs w:val="28"/>
          <w:lang w:val="en-US"/>
        </w:rPr>
        <w:t>f</w:t>
      </w:r>
      <w:r w:rsidR="00634B7F">
        <w:rPr>
          <w:rFonts w:ascii="Times New Roman" w:hAnsi="Times New Roman" w:cs="Times New Roman"/>
          <w:sz w:val="28"/>
          <w:szCs w:val="28"/>
          <w:lang w:val="en-US"/>
        </w:rPr>
        <w:t>rom</w:t>
      </w:r>
      <w:r w:rsidR="00FB0667" w:rsidRPr="00FB0667">
        <w:rPr>
          <w:rFonts w:ascii="Times New Roman" w:hAnsi="Times New Roman" w:cs="Times New Roman"/>
          <w:sz w:val="28"/>
          <w:szCs w:val="28"/>
          <w:lang w:val="en-US"/>
        </w:rPr>
        <w:t xml:space="preserve"> </w:t>
      </w:r>
      <w:r w:rsidR="00FB0667">
        <w:rPr>
          <w:rFonts w:ascii="Times New Roman" w:hAnsi="Times New Roman" w:cs="Times New Roman"/>
          <w:sz w:val="28"/>
          <w:szCs w:val="28"/>
          <w:lang w:val="en-US"/>
        </w:rPr>
        <w:t>the</w:t>
      </w:r>
      <w:r w:rsidR="00FB0667" w:rsidRPr="00FB0667">
        <w:rPr>
          <w:rFonts w:ascii="Times New Roman" w:hAnsi="Times New Roman" w:cs="Times New Roman"/>
          <w:sz w:val="28"/>
          <w:szCs w:val="28"/>
          <w:lang w:val="en-US"/>
        </w:rPr>
        <w:t xml:space="preserve"> </w:t>
      </w:r>
      <w:r w:rsidR="00FB0667">
        <w:rPr>
          <w:rFonts w:ascii="Times New Roman" w:hAnsi="Times New Roman" w:cs="Times New Roman"/>
          <w:sz w:val="28"/>
          <w:szCs w:val="28"/>
          <w:lang w:val="en-US"/>
        </w:rPr>
        <w:t>federal</w:t>
      </w:r>
      <w:r w:rsidR="00FB0667" w:rsidRPr="00FB0667">
        <w:rPr>
          <w:rFonts w:ascii="Times New Roman" w:hAnsi="Times New Roman" w:cs="Times New Roman"/>
          <w:sz w:val="28"/>
          <w:szCs w:val="28"/>
          <w:lang w:val="en-US"/>
        </w:rPr>
        <w:t xml:space="preserve"> </w:t>
      </w:r>
      <w:r w:rsidR="00FB0667">
        <w:rPr>
          <w:rFonts w:ascii="Times New Roman" w:hAnsi="Times New Roman" w:cs="Times New Roman"/>
          <w:sz w:val="28"/>
          <w:szCs w:val="28"/>
          <w:lang w:val="en-US"/>
        </w:rPr>
        <w:t>budget</w:t>
      </w:r>
      <w:r w:rsidR="00FB0667" w:rsidRPr="00FB0667">
        <w:rPr>
          <w:rFonts w:ascii="Times New Roman" w:hAnsi="Times New Roman" w:cs="Times New Roman"/>
          <w:sz w:val="28"/>
          <w:szCs w:val="28"/>
          <w:lang w:val="en-US"/>
        </w:rPr>
        <w:t xml:space="preserve">  </w:t>
      </w:r>
    </w:p>
    <w:p w:rsidR="00B47C66" w:rsidRPr="00FB0667" w:rsidRDefault="00B47C66" w:rsidP="00407C3F">
      <w:pPr>
        <w:pStyle w:val="a4"/>
        <w:suppressAutoHyphens/>
        <w:spacing w:before="120"/>
        <w:ind w:left="720"/>
        <w:jc w:val="both"/>
        <w:rPr>
          <w:rFonts w:ascii="Times New Roman" w:hAnsi="Times New Roman" w:cs="Times New Roman"/>
          <w:sz w:val="28"/>
          <w:szCs w:val="28"/>
          <w:lang w:val="en-US"/>
        </w:rPr>
      </w:pPr>
      <w:bookmarkStart w:id="0" w:name="_GoBack"/>
      <w:bookmarkEnd w:id="0"/>
    </w:p>
    <w:p w:rsidR="00B47C66" w:rsidRPr="00FB0667" w:rsidRDefault="00FB0667" w:rsidP="00407C3F">
      <w:pPr>
        <w:pStyle w:val="a4"/>
        <w:numPr>
          <w:ilvl w:val="1"/>
          <w:numId w:val="11"/>
        </w:numPr>
        <w:suppressAutoHyphens/>
        <w:spacing w:before="1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Clear procedures for obtaining the federal budget subsidies for the Capital Grant </w:t>
      </w:r>
    </w:p>
    <w:p w:rsidR="00B47C66" w:rsidRDefault="00FB0667" w:rsidP="00FB0667">
      <w:pPr>
        <w:pStyle w:val="a4"/>
        <w:numPr>
          <w:ilvl w:val="1"/>
          <w:numId w:val="11"/>
        </w:numPr>
        <w:suppressAutoHyphens/>
        <w:spacing w:before="1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Transparent criteria for selection of projects to be co-financed from the federal budget. </w:t>
      </w:r>
    </w:p>
    <w:p w:rsidR="00634B7F" w:rsidRDefault="00634B7F" w:rsidP="00634B7F">
      <w:pPr>
        <w:pStyle w:val="a4"/>
        <w:suppressAutoHyphens/>
        <w:spacing w:before="120"/>
        <w:jc w:val="both"/>
        <w:rPr>
          <w:rFonts w:ascii="Times New Roman" w:hAnsi="Times New Roman" w:cs="Times New Roman"/>
          <w:sz w:val="28"/>
          <w:szCs w:val="28"/>
          <w:lang w:val="en-US"/>
        </w:rPr>
      </w:pPr>
    </w:p>
    <w:p w:rsidR="00634B7F" w:rsidRPr="00634B7F" w:rsidRDefault="00634B7F" w:rsidP="00634B7F">
      <w:pPr>
        <w:pStyle w:val="a4"/>
        <w:suppressAutoHyphens/>
        <w:spacing w:before="120"/>
        <w:jc w:val="both"/>
        <w:rPr>
          <w:rFonts w:ascii="Times New Roman" w:hAnsi="Times New Roman" w:cs="Times New Roman"/>
          <w:sz w:val="28"/>
          <w:szCs w:val="28"/>
          <w:lang w:val="en-US"/>
        </w:rPr>
      </w:pPr>
      <w:r>
        <w:rPr>
          <w:rFonts w:ascii="Times New Roman" w:hAnsi="Times New Roman" w:cs="Times New Roman"/>
          <w:sz w:val="28"/>
          <w:szCs w:val="28"/>
          <w:lang w:val="en-US"/>
        </w:rPr>
        <w:t>Thank you for your attention!</w:t>
      </w:r>
    </w:p>
    <w:sectPr w:rsidR="00634B7F" w:rsidRPr="00634B7F" w:rsidSect="00CB20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6B58"/>
    <w:multiLevelType w:val="hybridMultilevel"/>
    <w:tmpl w:val="CCF6A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7050C6"/>
    <w:multiLevelType w:val="hybridMultilevel"/>
    <w:tmpl w:val="EA683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954CED"/>
    <w:multiLevelType w:val="hybridMultilevel"/>
    <w:tmpl w:val="E4C605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4531201"/>
    <w:multiLevelType w:val="hybridMultilevel"/>
    <w:tmpl w:val="D5D60C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8065F16"/>
    <w:multiLevelType w:val="hybridMultilevel"/>
    <w:tmpl w:val="193203A0"/>
    <w:lvl w:ilvl="0" w:tplc="2E0CE8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6A5C90"/>
    <w:multiLevelType w:val="hybridMultilevel"/>
    <w:tmpl w:val="79C2A0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E736A7"/>
    <w:multiLevelType w:val="hybridMultilevel"/>
    <w:tmpl w:val="D7A201D2"/>
    <w:lvl w:ilvl="0" w:tplc="25DE3CAE">
      <w:start w:val="1"/>
      <w:numFmt w:val="bullet"/>
      <w:lvlText w:val=""/>
      <w:lvlJc w:val="left"/>
      <w:pPr>
        <w:tabs>
          <w:tab w:val="num" w:pos="720"/>
        </w:tabs>
        <w:ind w:left="720" w:hanging="360"/>
      </w:pPr>
      <w:rPr>
        <w:rFonts w:ascii="Wingdings" w:hAnsi="Wingdings" w:hint="default"/>
      </w:rPr>
    </w:lvl>
    <w:lvl w:ilvl="1" w:tplc="59E88192" w:tentative="1">
      <w:start w:val="1"/>
      <w:numFmt w:val="bullet"/>
      <w:lvlText w:val=""/>
      <w:lvlJc w:val="left"/>
      <w:pPr>
        <w:tabs>
          <w:tab w:val="num" w:pos="1440"/>
        </w:tabs>
        <w:ind w:left="1440" w:hanging="360"/>
      </w:pPr>
      <w:rPr>
        <w:rFonts w:ascii="Wingdings" w:hAnsi="Wingdings" w:hint="default"/>
      </w:rPr>
    </w:lvl>
    <w:lvl w:ilvl="2" w:tplc="3216C7EE" w:tentative="1">
      <w:start w:val="1"/>
      <w:numFmt w:val="bullet"/>
      <w:lvlText w:val=""/>
      <w:lvlJc w:val="left"/>
      <w:pPr>
        <w:tabs>
          <w:tab w:val="num" w:pos="2160"/>
        </w:tabs>
        <w:ind w:left="2160" w:hanging="360"/>
      </w:pPr>
      <w:rPr>
        <w:rFonts w:ascii="Wingdings" w:hAnsi="Wingdings" w:hint="default"/>
      </w:rPr>
    </w:lvl>
    <w:lvl w:ilvl="3" w:tplc="959C0E88" w:tentative="1">
      <w:start w:val="1"/>
      <w:numFmt w:val="bullet"/>
      <w:lvlText w:val=""/>
      <w:lvlJc w:val="left"/>
      <w:pPr>
        <w:tabs>
          <w:tab w:val="num" w:pos="2880"/>
        </w:tabs>
        <w:ind w:left="2880" w:hanging="360"/>
      </w:pPr>
      <w:rPr>
        <w:rFonts w:ascii="Wingdings" w:hAnsi="Wingdings" w:hint="default"/>
      </w:rPr>
    </w:lvl>
    <w:lvl w:ilvl="4" w:tplc="E7182E00" w:tentative="1">
      <w:start w:val="1"/>
      <w:numFmt w:val="bullet"/>
      <w:lvlText w:val=""/>
      <w:lvlJc w:val="left"/>
      <w:pPr>
        <w:tabs>
          <w:tab w:val="num" w:pos="3600"/>
        </w:tabs>
        <w:ind w:left="3600" w:hanging="360"/>
      </w:pPr>
      <w:rPr>
        <w:rFonts w:ascii="Wingdings" w:hAnsi="Wingdings" w:hint="default"/>
      </w:rPr>
    </w:lvl>
    <w:lvl w:ilvl="5" w:tplc="FA82DAA0" w:tentative="1">
      <w:start w:val="1"/>
      <w:numFmt w:val="bullet"/>
      <w:lvlText w:val=""/>
      <w:lvlJc w:val="left"/>
      <w:pPr>
        <w:tabs>
          <w:tab w:val="num" w:pos="4320"/>
        </w:tabs>
        <w:ind w:left="4320" w:hanging="360"/>
      </w:pPr>
      <w:rPr>
        <w:rFonts w:ascii="Wingdings" w:hAnsi="Wingdings" w:hint="default"/>
      </w:rPr>
    </w:lvl>
    <w:lvl w:ilvl="6" w:tplc="A850A5CE" w:tentative="1">
      <w:start w:val="1"/>
      <w:numFmt w:val="bullet"/>
      <w:lvlText w:val=""/>
      <w:lvlJc w:val="left"/>
      <w:pPr>
        <w:tabs>
          <w:tab w:val="num" w:pos="5040"/>
        </w:tabs>
        <w:ind w:left="5040" w:hanging="360"/>
      </w:pPr>
      <w:rPr>
        <w:rFonts w:ascii="Wingdings" w:hAnsi="Wingdings" w:hint="default"/>
      </w:rPr>
    </w:lvl>
    <w:lvl w:ilvl="7" w:tplc="44189FDA" w:tentative="1">
      <w:start w:val="1"/>
      <w:numFmt w:val="bullet"/>
      <w:lvlText w:val=""/>
      <w:lvlJc w:val="left"/>
      <w:pPr>
        <w:tabs>
          <w:tab w:val="num" w:pos="5760"/>
        </w:tabs>
        <w:ind w:left="5760" w:hanging="360"/>
      </w:pPr>
      <w:rPr>
        <w:rFonts w:ascii="Wingdings" w:hAnsi="Wingdings" w:hint="default"/>
      </w:rPr>
    </w:lvl>
    <w:lvl w:ilvl="8" w:tplc="1C6E202C" w:tentative="1">
      <w:start w:val="1"/>
      <w:numFmt w:val="bullet"/>
      <w:lvlText w:val=""/>
      <w:lvlJc w:val="left"/>
      <w:pPr>
        <w:tabs>
          <w:tab w:val="num" w:pos="6480"/>
        </w:tabs>
        <w:ind w:left="6480" w:hanging="360"/>
      </w:pPr>
      <w:rPr>
        <w:rFonts w:ascii="Wingdings" w:hAnsi="Wingdings" w:hint="default"/>
      </w:rPr>
    </w:lvl>
  </w:abstractNum>
  <w:abstractNum w:abstractNumId="7">
    <w:nsid w:val="5F157EFD"/>
    <w:multiLevelType w:val="multilevel"/>
    <w:tmpl w:val="2C3C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D3777E"/>
    <w:multiLevelType w:val="hybridMultilevel"/>
    <w:tmpl w:val="8E549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2C1EAA"/>
    <w:multiLevelType w:val="hybridMultilevel"/>
    <w:tmpl w:val="524C9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5C6C98"/>
    <w:multiLevelType w:val="hybridMultilevel"/>
    <w:tmpl w:val="C16E2D92"/>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num w:numId="1">
    <w:abstractNumId w:val="1"/>
  </w:num>
  <w:num w:numId="2">
    <w:abstractNumId w:val="4"/>
  </w:num>
  <w:num w:numId="3">
    <w:abstractNumId w:val="8"/>
  </w:num>
  <w:num w:numId="4">
    <w:abstractNumId w:val="9"/>
  </w:num>
  <w:num w:numId="5">
    <w:abstractNumId w:val="7"/>
  </w:num>
  <w:num w:numId="6">
    <w:abstractNumId w:val="3"/>
  </w:num>
  <w:num w:numId="7">
    <w:abstractNumId w:val="0"/>
  </w:num>
  <w:num w:numId="8">
    <w:abstractNumId w:val="2"/>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1F8"/>
    <w:rsid w:val="000202D3"/>
    <w:rsid w:val="0002219D"/>
    <w:rsid w:val="000265D7"/>
    <w:rsid w:val="00044EF6"/>
    <w:rsid w:val="00097B4E"/>
    <w:rsid w:val="000A66A9"/>
    <w:rsid w:val="0012375A"/>
    <w:rsid w:val="00135328"/>
    <w:rsid w:val="00145353"/>
    <w:rsid w:val="00150665"/>
    <w:rsid w:val="00174C59"/>
    <w:rsid w:val="001A1F9B"/>
    <w:rsid w:val="001A7F1E"/>
    <w:rsid w:val="001B5D46"/>
    <w:rsid w:val="001F0870"/>
    <w:rsid w:val="001F7B2C"/>
    <w:rsid w:val="00207406"/>
    <w:rsid w:val="00220AFA"/>
    <w:rsid w:val="002259FC"/>
    <w:rsid w:val="00274EF7"/>
    <w:rsid w:val="00293052"/>
    <w:rsid w:val="00295F11"/>
    <w:rsid w:val="002A1D96"/>
    <w:rsid w:val="002A5405"/>
    <w:rsid w:val="002B0D47"/>
    <w:rsid w:val="002C1739"/>
    <w:rsid w:val="002C697F"/>
    <w:rsid w:val="002D5F64"/>
    <w:rsid w:val="00307470"/>
    <w:rsid w:val="003B4654"/>
    <w:rsid w:val="003F38C5"/>
    <w:rsid w:val="00407C3F"/>
    <w:rsid w:val="00414D15"/>
    <w:rsid w:val="004456B8"/>
    <w:rsid w:val="00446C55"/>
    <w:rsid w:val="00473278"/>
    <w:rsid w:val="004A20B0"/>
    <w:rsid w:val="005958FA"/>
    <w:rsid w:val="005A2BAF"/>
    <w:rsid w:val="005B0247"/>
    <w:rsid w:val="006127B6"/>
    <w:rsid w:val="0062514D"/>
    <w:rsid w:val="00627543"/>
    <w:rsid w:val="00634B7F"/>
    <w:rsid w:val="006534E3"/>
    <w:rsid w:val="00654F39"/>
    <w:rsid w:val="0067160C"/>
    <w:rsid w:val="00672217"/>
    <w:rsid w:val="006E392E"/>
    <w:rsid w:val="00717568"/>
    <w:rsid w:val="007C0493"/>
    <w:rsid w:val="007C08ED"/>
    <w:rsid w:val="007C68BE"/>
    <w:rsid w:val="007E2957"/>
    <w:rsid w:val="007E4FF9"/>
    <w:rsid w:val="00800E08"/>
    <w:rsid w:val="0082244E"/>
    <w:rsid w:val="00885BFE"/>
    <w:rsid w:val="008C760A"/>
    <w:rsid w:val="008C7F87"/>
    <w:rsid w:val="00903A2B"/>
    <w:rsid w:val="009076F3"/>
    <w:rsid w:val="00907762"/>
    <w:rsid w:val="009261CC"/>
    <w:rsid w:val="00931986"/>
    <w:rsid w:val="00985F2B"/>
    <w:rsid w:val="00A058E6"/>
    <w:rsid w:val="00A374F9"/>
    <w:rsid w:val="00A46CF0"/>
    <w:rsid w:val="00A66F13"/>
    <w:rsid w:val="00A722D3"/>
    <w:rsid w:val="00A92FDF"/>
    <w:rsid w:val="00AD2FDF"/>
    <w:rsid w:val="00AE0379"/>
    <w:rsid w:val="00B03030"/>
    <w:rsid w:val="00B46F1B"/>
    <w:rsid w:val="00B47C66"/>
    <w:rsid w:val="00B55177"/>
    <w:rsid w:val="00B930AB"/>
    <w:rsid w:val="00BA548F"/>
    <w:rsid w:val="00BF7768"/>
    <w:rsid w:val="00C031F8"/>
    <w:rsid w:val="00C14C27"/>
    <w:rsid w:val="00C24947"/>
    <w:rsid w:val="00C40637"/>
    <w:rsid w:val="00C729FD"/>
    <w:rsid w:val="00CB20D4"/>
    <w:rsid w:val="00CD53E4"/>
    <w:rsid w:val="00D22A96"/>
    <w:rsid w:val="00D377A2"/>
    <w:rsid w:val="00D83381"/>
    <w:rsid w:val="00D90384"/>
    <w:rsid w:val="00D906FA"/>
    <w:rsid w:val="00DA0198"/>
    <w:rsid w:val="00E45F1A"/>
    <w:rsid w:val="00E5199E"/>
    <w:rsid w:val="00E54F49"/>
    <w:rsid w:val="00EA1F79"/>
    <w:rsid w:val="00EC25DB"/>
    <w:rsid w:val="00EC5C2A"/>
    <w:rsid w:val="00ED0EB2"/>
    <w:rsid w:val="00F020E9"/>
    <w:rsid w:val="00F13CC8"/>
    <w:rsid w:val="00F225AA"/>
    <w:rsid w:val="00F363E5"/>
    <w:rsid w:val="00F5045A"/>
    <w:rsid w:val="00FB0667"/>
    <w:rsid w:val="00FC271C"/>
    <w:rsid w:val="00FE1512"/>
    <w:rsid w:val="00FF0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7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1F8"/>
    <w:pPr>
      <w:ind w:left="720"/>
      <w:contextualSpacing/>
    </w:pPr>
  </w:style>
  <w:style w:type="paragraph" w:styleId="a4">
    <w:name w:val="Plain Text"/>
    <w:basedOn w:val="a"/>
    <w:link w:val="a5"/>
    <w:uiPriority w:val="99"/>
    <w:unhideWhenUsed/>
    <w:rsid w:val="00C031F8"/>
    <w:pPr>
      <w:spacing w:after="0" w:line="240" w:lineRule="auto"/>
    </w:pPr>
    <w:rPr>
      <w:rFonts w:ascii="Consolas" w:eastAsiaTheme="minorEastAsia" w:hAnsi="Consolas"/>
      <w:sz w:val="21"/>
      <w:szCs w:val="21"/>
      <w:lang w:eastAsia="ru-RU"/>
    </w:rPr>
  </w:style>
  <w:style w:type="character" w:customStyle="1" w:styleId="a5">
    <w:name w:val="Текст Знак"/>
    <w:basedOn w:val="a0"/>
    <w:link w:val="a4"/>
    <w:uiPriority w:val="99"/>
    <w:rsid w:val="00C031F8"/>
    <w:rPr>
      <w:rFonts w:ascii="Consolas" w:eastAsiaTheme="minorEastAsia" w:hAnsi="Consolas"/>
      <w:sz w:val="21"/>
      <w:szCs w:val="21"/>
      <w:lang w:eastAsia="ru-RU"/>
    </w:rPr>
  </w:style>
  <w:style w:type="paragraph" w:styleId="a6">
    <w:name w:val="Normal (Web)"/>
    <w:basedOn w:val="a"/>
    <w:uiPriority w:val="99"/>
    <w:semiHidden/>
    <w:unhideWhenUsed/>
    <w:rsid w:val="00B46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B465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B4654"/>
    <w:rPr>
      <w:rFonts w:ascii="Segoe UI" w:hAnsi="Segoe UI" w:cs="Segoe UI"/>
      <w:sz w:val="18"/>
      <w:szCs w:val="18"/>
    </w:rPr>
  </w:style>
  <w:style w:type="table" w:styleId="a9">
    <w:name w:val="Table Grid"/>
    <w:basedOn w:val="a1"/>
    <w:uiPriority w:val="39"/>
    <w:rsid w:val="00D83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7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1F8"/>
    <w:pPr>
      <w:ind w:left="720"/>
      <w:contextualSpacing/>
    </w:pPr>
  </w:style>
  <w:style w:type="paragraph" w:styleId="a4">
    <w:name w:val="Plain Text"/>
    <w:basedOn w:val="a"/>
    <w:link w:val="a5"/>
    <w:uiPriority w:val="99"/>
    <w:unhideWhenUsed/>
    <w:rsid w:val="00C031F8"/>
    <w:pPr>
      <w:spacing w:after="0" w:line="240" w:lineRule="auto"/>
    </w:pPr>
    <w:rPr>
      <w:rFonts w:ascii="Consolas" w:eastAsiaTheme="minorEastAsia" w:hAnsi="Consolas"/>
      <w:sz w:val="21"/>
      <w:szCs w:val="21"/>
      <w:lang w:eastAsia="ru-RU"/>
    </w:rPr>
  </w:style>
  <w:style w:type="character" w:customStyle="1" w:styleId="a5">
    <w:name w:val="Текст Знак"/>
    <w:basedOn w:val="a0"/>
    <w:link w:val="a4"/>
    <w:uiPriority w:val="99"/>
    <w:rsid w:val="00C031F8"/>
    <w:rPr>
      <w:rFonts w:ascii="Consolas" w:eastAsiaTheme="minorEastAsia" w:hAnsi="Consolas"/>
      <w:sz w:val="21"/>
      <w:szCs w:val="21"/>
      <w:lang w:eastAsia="ru-RU"/>
    </w:rPr>
  </w:style>
  <w:style w:type="paragraph" w:styleId="a6">
    <w:name w:val="Normal (Web)"/>
    <w:basedOn w:val="a"/>
    <w:uiPriority w:val="99"/>
    <w:semiHidden/>
    <w:unhideWhenUsed/>
    <w:rsid w:val="00B46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B465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B4654"/>
    <w:rPr>
      <w:rFonts w:ascii="Segoe UI" w:hAnsi="Segoe UI" w:cs="Segoe UI"/>
      <w:sz w:val="18"/>
      <w:szCs w:val="18"/>
    </w:rPr>
  </w:style>
  <w:style w:type="table" w:styleId="a9">
    <w:name w:val="Table Grid"/>
    <w:basedOn w:val="a1"/>
    <w:uiPriority w:val="39"/>
    <w:rsid w:val="00D83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450234">
      <w:bodyDiv w:val="1"/>
      <w:marLeft w:val="0"/>
      <w:marRight w:val="0"/>
      <w:marTop w:val="0"/>
      <w:marBottom w:val="0"/>
      <w:divBdr>
        <w:top w:val="none" w:sz="0" w:space="0" w:color="auto"/>
        <w:left w:val="none" w:sz="0" w:space="0" w:color="auto"/>
        <w:bottom w:val="none" w:sz="0" w:space="0" w:color="auto"/>
        <w:right w:val="none" w:sz="0" w:space="0" w:color="auto"/>
      </w:divBdr>
    </w:div>
    <w:div w:id="303125999">
      <w:bodyDiv w:val="1"/>
      <w:marLeft w:val="0"/>
      <w:marRight w:val="0"/>
      <w:marTop w:val="0"/>
      <w:marBottom w:val="0"/>
      <w:divBdr>
        <w:top w:val="none" w:sz="0" w:space="0" w:color="auto"/>
        <w:left w:val="none" w:sz="0" w:space="0" w:color="auto"/>
        <w:bottom w:val="none" w:sz="0" w:space="0" w:color="auto"/>
        <w:right w:val="none" w:sz="0" w:space="0" w:color="auto"/>
      </w:divBdr>
      <w:divsChild>
        <w:div w:id="754210107">
          <w:marLeft w:val="648"/>
          <w:marRight w:val="0"/>
          <w:marTop w:val="0"/>
          <w:marBottom w:val="0"/>
          <w:divBdr>
            <w:top w:val="none" w:sz="0" w:space="0" w:color="auto"/>
            <w:left w:val="none" w:sz="0" w:space="0" w:color="auto"/>
            <w:bottom w:val="none" w:sz="0" w:space="0" w:color="auto"/>
            <w:right w:val="none" w:sz="0" w:space="0" w:color="auto"/>
          </w:divBdr>
        </w:div>
        <w:div w:id="341511864">
          <w:marLeft w:val="648"/>
          <w:marRight w:val="0"/>
          <w:marTop w:val="0"/>
          <w:marBottom w:val="0"/>
          <w:divBdr>
            <w:top w:val="none" w:sz="0" w:space="0" w:color="auto"/>
            <w:left w:val="none" w:sz="0" w:space="0" w:color="auto"/>
            <w:bottom w:val="none" w:sz="0" w:space="0" w:color="auto"/>
            <w:right w:val="none" w:sz="0" w:space="0" w:color="auto"/>
          </w:divBdr>
        </w:div>
        <w:div w:id="1169053192">
          <w:marLeft w:val="648"/>
          <w:marRight w:val="0"/>
          <w:marTop w:val="0"/>
          <w:marBottom w:val="0"/>
          <w:divBdr>
            <w:top w:val="none" w:sz="0" w:space="0" w:color="auto"/>
            <w:left w:val="none" w:sz="0" w:space="0" w:color="auto"/>
            <w:bottom w:val="none" w:sz="0" w:space="0" w:color="auto"/>
            <w:right w:val="none" w:sz="0" w:space="0" w:color="auto"/>
          </w:divBdr>
        </w:div>
        <w:div w:id="949507302">
          <w:marLeft w:val="648"/>
          <w:marRight w:val="0"/>
          <w:marTop w:val="0"/>
          <w:marBottom w:val="0"/>
          <w:divBdr>
            <w:top w:val="none" w:sz="0" w:space="0" w:color="auto"/>
            <w:left w:val="none" w:sz="0" w:space="0" w:color="auto"/>
            <w:bottom w:val="none" w:sz="0" w:space="0" w:color="auto"/>
            <w:right w:val="none" w:sz="0" w:space="0" w:color="auto"/>
          </w:divBdr>
        </w:div>
      </w:divsChild>
    </w:div>
    <w:div w:id="1310013055">
      <w:bodyDiv w:val="1"/>
      <w:marLeft w:val="0"/>
      <w:marRight w:val="0"/>
      <w:marTop w:val="0"/>
      <w:marBottom w:val="0"/>
      <w:divBdr>
        <w:top w:val="none" w:sz="0" w:space="0" w:color="auto"/>
        <w:left w:val="none" w:sz="0" w:space="0" w:color="auto"/>
        <w:bottom w:val="none" w:sz="0" w:space="0" w:color="auto"/>
        <w:right w:val="none" w:sz="0" w:space="0" w:color="auto"/>
      </w:divBdr>
    </w:div>
    <w:div w:id="199106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521</TotalTime>
  <Pages>5</Pages>
  <Words>984</Words>
  <Characters>5615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Костин Алексей Игоревич</dc:creator>
  <cp:keywords/>
  <dc:description/>
  <cp:lastModifiedBy>Кучеровская Наталья Васильевна</cp:lastModifiedBy>
  <cp:revision>9</cp:revision>
  <cp:lastPrinted>2015-03-19T07:38:00Z</cp:lastPrinted>
  <dcterms:created xsi:type="dcterms:W3CDTF">2015-03-10T12:39:00Z</dcterms:created>
  <dcterms:modified xsi:type="dcterms:W3CDTF">2015-03-20T11:49:00Z</dcterms:modified>
</cp:coreProperties>
</file>